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Pr="003D315F" w:rsidR="1C72124B" w:rsidP="14270151" w:rsidRDefault="00201717" w14:paraId="70E749A3" w14:textId="4822AACB">
      <w:pPr>
        <w:jc w:val="center"/>
        <w:rPr>
          <w:rFonts w:ascii="CircularXX" w:hAnsi="CircularXX" w:cs="CircularXX"/>
          <w:b/>
          <w:bCs/>
          <w:color w:val="000000" w:themeColor="text1"/>
          <w:sz w:val="32"/>
          <w:szCs w:val="32"/>
        </w:rPr>
      </w:pPr>
      <w:r w:rsidRPr="003D315F">
        <w:rPr>
          <w:rFonts w:ascii="CircularXX" w:hAnsi="CircularXX" w:cs="CircularXX"/>
          <w:b/>
          <w:bCs/>
          <w:color w:val="000000" w:themeColor="text1"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6388D170" wp14:editId="4F30F64E">
            <wp:simplePos x="0" y="0"/>
            <wp:positionH relativeFrom="column">
              <wp:posOffset>-33020</wp:posOffset>
            </wp:positionH>
            <wp:positionV relativeFrom="paragraph">
              <wp:posOffset>-1176020</wp:posOffset>
            </wp:positionV>
            <wp:extent cx="1519630" cy="1048871"/>
            <wp:effectExtent l="0" t="0" r="4445" b="5715"/>
            <wp:wrapNone/>
            <wp:docPr id="5" name="Picture 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19630" cy="10488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315F" w:rsidR="1C72124B">
        <w:rPr>
          <w:rFonts w:ascii="CircularXX" w:hAnsi="CircularXX" w:cs="CircularXX"/>
          <w:b/>
          <w:bCs/>
          <w:color w:val="000000" w:themeColor="text1"/>
          <w:sz w:val="32"/>
          <w:szCs w:val="32"/>
        </w:rPr>
        <w:t>Meeting Minutes</w:t>
      </w:r>
    </w:p>
    <w:p w:rsidRPr="003D315F" w:rsidR="14270151" w:rsidP="14270151" w:rsidRDefault="14270151" w14:paraId="0920625E" w14:textId="219860E1">
      <w:pPr>
        <w:jc w:val="center"/>
        <w:rPr>
          <w:rFonts w:ascii="CircularXX" w:hAnsi="CircularXX" w:cs="CircularXX"/>
          <w:b/>
          <w:bCs/>
          <w:color w:val="000000" w:themeColor="text1"/>
          <w:sz w:val="22"/>
          <w:szCs w:val="22"/>
        </w:rPr>
      </w:pPr>
    </w:p>
    <w:p w:rsidRPr="003D315F" w:rsidR="0055500C" w:rsidP="005F172E" w:rsidRDefault="00AC0A29" w14:paraId="33EA3013" w14:textId="447D1EDE">
      <w:pPr>
        <w:jc w:val="center"/>
        <w:rPr>
          <w:rFonts w:ascii="CircularXX" w:hAnsi="CircularXX" w:cs="CircularXX"/>
          <w:b/>
          <w:bCs/>
          <w:color w:val="000000" w:themeColor="text1"/>
        </w:rPr>
      </w:pPr>
      <w:r w:rsidRPr="003D315F">
        <w:rPr>
          <w:rFonts w:ascii="CircularXX" w:hAnsi="CircularXX" w:cs="CircularXX"/>
          <w:b/>
          <w:bCs/>
          <w:color w:val="000000" w:themeColor="text1"/>
        </w:rPr>
        <w:t>I</w:t>
      </w:r>
      <w:r w:rsidRPr="003D315F" w:rsidR="00FC6BEF">
        <w:rPr>
          <w:rFonts w:ascii="CircularXX" w:hAnsi="CircularXX" w:cs="CircularXX"/>
          <w:b/>
          <w:bCs/>
          <w:color w:val="000000" w:themeColor="text1"/>
        </w:rPr>
        <w:t>ndigenous Strategic Planning Advisory Committee</w:t>
      </w:r>
      <w:r w:rsidRPr="003D315F" w:rsidR="00201717">
        <w:rPr>
          <w:rFonts w:ascii="CircularXX" w:hAnsi="CircularXX" w:cs="CircularXX"/>
          <w:b/>
          <w:bCs/>
          <w:color w:val="000000" w:themeColor="text1"/>
        </w:rPr>
        <w:t xml:space="preserve"> (ISPAC)</w:t>
      </w:r>
    </w:p>
    <w:p w:rsidRPr="003D315F" w:rsidR="005F172E" w:rsidP="005F172E" w:rsidRDefault="00201717" w14:paraId="3A4328D0" w14:textId="77D682DA">
      <w:pPr>
        <w:jc w:val="center"/>
        <w:rPr>
          <w:rFonts w:ascii="CircularXX" w:hAnsi="CircularXX" w:cs="CircularXX"/>
          <w:b/>
          <w:bCs/>
          <w:color w:val="000000" w:themeColor="text1"/>
        </w:rPr>
      </w:pPr>
      <w:r w:rsidRPr="003D315F">
        <w:rPr>
          <w:rFonts w:ascii="CircularXX" w:hAnsi="CircularXX" w:cs="CircularXX"/>
          <w:b/>
          <w:bCs/>
          <w:color w:val="000000" w:themeColor="text1"/>
        </w:rPr>
        <w:t xml:space="preserve">Wednesday, </w:t>
      </w:r>
      <w:r w:rsidRPr="003D315F" w:rsidR="000B0A05">
        <w:rPr>
          <w:rFonts w:ascii="CircularXX" w:hAnsi="CircularXX" w:cs="CircularXX"/>
          <w:b/>
          <w:bCs/>
          <w:color w:val="000000" w:themeColor="text1"/>
        </w:rPr>
        <w:t xml:space="preserve">May </w:t>
      </w:r>
      <w:r w:rsidRPr="003D315F" w:rsidR="0009406C">
        <w:rPr>
          <w:rFonts w:ascii="CircularXX" w:hAnsi="CircularXX" w:cs="CircularXX"/>
          <w:b/>
          <w:bCs/>
          <w:color w:val="000000" w:themeColor="text1"/>
        </w:rPr>
        <w:t>2</w:t>
      </w:r>
      <w:r w:rsidRPr="003D315F" w:rsidR="000B0A05">
        <w:rPr>
          <w:rFonts w:ascii="CircularXX" w:hAnsi="CircularXX" w:cs="CircularXX"/>
          <w:b/>
          <w:bCs/>
          <w:color w:val="000000" w:themeColor="text1"/>
        </w:rPr>
        <w:t>7</w:t>
      </w:r>
      <w:r w:rsidRPr="003D315F" w:rsidR="00C00908">
        <w:rPr>
          <w:rFonts w:ascii="CircularXX" w:hAnsi="CircularXX" w:cs="CircularXX"/>
          <w:b/>
          <w:bCs/>
          <w:color w:val="000000" w:themeColor="text1"/>
        </w:rPr>
        <w:t xml:space="preserve">, </w:t>
      </w:r>
      <w:r w:rsidRPr="003D315F" w:rsidR="008376B6">
        <w:rPr>
          <w:rFonts w:ascii="CircularXX" w:hAnsi="CircularXX" w:cs="CircularXX"/>
          <w:b/>
          <w:bCs/>
          <w:color w:val="000000" w:themeColor="text1"/>
        </w:rPr>
        <w:t>2026 10</w:t>
      </w:r>
      <w:r w:rsidRPr="003D315F" w:rsidR="00AC0A29">
        <w:rPr>
          <w:rFonts w:ascii="CircularXX" w:hAnsi="CircularXX" w:cs="CircularXX"/>
          <w:b/>
          <w:bCs/>
          <w:color w:val="000000" w:themeColor="text1"/>
        </w:rPr>
        <w:t>:</w:t>
      </w:r>
      <w:r w:rsidRPr="003D315F" w:rsidR="00C12637">
        <w:rPr>
          <w:rFonts w:ascii="CircularXX" w:hAnsi="CircularXX" w:cs="CircularXX"/>
          <w:b/>
          <w:bCs/>
          <w:color w:val="000000" w:themeColor="text1"/>
        </w:rPr>
        <w:t>0</w:t>
      </w:r>
      <w:r w:rsidRPr="003D315F" w:rsidR="00AC0A29">
        <w:rPr>
          <w:rFonts w:ascii="CircularXX" w:hAnsi="CircularXX" w:cs="CircularXX"/>
          <w:b/>
          <w:bCs/>
          <w:color w:val="000000" w:themeColor="text1"/>
        </w:rPr>
        <w:t>0a</w:t>
      </w:r>
      <w:r w:rsidRPr="003D315F" w:rsidR="001D4FCF">
        <w:rPr>
          <w:rFonts w:ascii="CircularXX" w:hAnsi="CircularXX" w:cs="CircularXX"/>
          <w:b/>
          <w:bCs/>
          <w:color w:val="000000" w:themeColor="text1"/>
        </w:rPr>
        <w:t>m – 1</w:t>
      </w:r>
      <w:r w:rsidRPr="003D315F" w:rsidR="00AC0A29">
        <w:rPr>
          <w:rFonts w:ascii="CircularXX" w:hAnsi="CircularXX" w:cs="CircularXX"/>
          <w:b/>
          <w:bCs/>
          <w:color w:val="000000" w:themeColor="text1"/>
        </w:rPr>
        <w:t>2:</w:t>
      </w:r>
      <w:r w:rsidRPr="003D315F" w:rsidR="00F23D52">
        <w:rPr>
          <w:rFonts w:ascii="CircularXX" w:hAnsi="CircularXX" w:cs="CircularXX"/>
          <w:b/>
          <w:bCs/>
          <w:color w:val="000000" w:themeColor="text1"/>
        </w:rPr>
        <w:t>0</w:t>
      </w:r>
      <w:r w:rsidRPr="003D315F" w:rsidR="00AC0A29">
        <w:rPr>
          <w:rFonts w:ascii="CircularXX" w:hAnsi="CircularXX" w:cs="CircularXX"/>
          <w:b/>
          <w:bCs/>
          <w:color w:val="000000" w:themeColor="text1"/>
        </w:rPr>
        <w:t xml:space="preserve">0pm </w:t>
      </w:r>
      <w:r w:rsidRPr="003D315F" w:rsidR="0009406C">
        <w:rPr>
          <w:rFonts w:ascii="CircularXX" w:hAnsi="CircularXX" w:cs="CircularXX"/>
          <w:b/>
          <w:bCs/>
          <w:color w:val="000000" w:themeColor="text1"/>
        </w:rPr>
        <w:t xml:space="preserve">| </w:t>
      </w:r>
      <w:r w:rsidRPr="003D315F" w:rsidR="000B0A05">
        <w:rPr>
          <w:rFonts w:ascii="CircularXX" w:hAnsi="CircularXX" w:cs="CircularXX"/>
          <w:b/>
          <w:bCs/>
          <w:color w:val="000000" w:themeColor="text1"/>
        </w:rPr>
        <w:t>PLZ 601C</w:t>
      </w:r>
      <w:r w:rsidRPr="003D315F" w:rsidR="0009406C">
        <w:rPr>
          <w:rFonts w:ascii="CircularXX" w:hAnsi="CircularXX" w:cs="CircularXX"/>
          <w:b/>
          <w:bCs/>
          <w:color w:val="000000" w:themeColor="text1"/>
        </w:rPr>
        <w:t xml:space="preserve"> &amp; </w:t>
      </w:r>
      <w:r w:rsidRPr="003D315F" w:rsidR="00FC6BEF">
        <w:rPr>
          <w:rFonts w:ascii="CircularXX" w:hAnsi="CircularXX" w:cs="CircularXX"/>
          <w:b/>
          <w:bCs/>
          <w:color w:val="000000" w:themeColor="text1"/>
        </w:rPr>
        <w:t xml:space="preserve">MS </w:t>
      </w:r>
      <w:r w:rsidRPr="003D315F" w:rsidR="00ED6354">
        <w:rPr>
          <w:rFonts w:ascii="CircularXX" w:hAnsi="CircularXX" w:cs="CircularXX"/>
          <w:b/>
          <w:bCs/>
          <w:color w:val="000000" w:themeColor="text1"/>
        </w:rPr>
        <w:t>T</w:t>
      </w:r>
      <w:r w:rsidRPr="003D315F" w:rsidR="007A3639">
        <w:rPr>
          <w:rFonts w:ascii="CircularXX" w:hAnsi="CircularXX" w:cs="CircularXX"/>
          <w:b/>
          <w:bCs/>
          <w:color w:val="000000" w:themeColor="text1"/>
        </w:rPr>
        <w:t>eams</w:t>
      </w:r>
    </w:p>
    <w:p w:rsidRPr="003D315F" w:rsidR="00294B5C" w:rsidP="005F172E" w:rsidRDefault="00294B5C" w14:paraId="7A9F9159" w14:textId="77777777">
      <w:pPr>
        <w:jc w:val="center"/>
        <w:rPr>
          <w:rFonts w:ascii="CircularXX" w:hAnsi="CircularXX" w:cs="CircularXX"/>
          <w:b/>
          <w:bCs/>
          <w:color w:val="000000" w:themeColor="text1"/>
        </w:rPr>
      </w:pPr>
    </w:p>
    <w:p w:rsidRPr="003D315F" w:rsidR="00130160" w:rsidP="00294B5C" w:rsidRDefault="00294B5C" w14:paraId="27EAB572" w14:textId="354262B1">
      <w:pPr>
        <w:rPr>
          <w:rFonts w:ascii="CircularXX" w:hAnsi="CircularXX" w:cs="CircularXX"/>
          <w:color w:val="000000" w:themeColor="text1"/>
        </w:rPr>
      </w:pPr>
      <w:r w:rsidRPr="003D315F">
        <w:rPr>
          <w:rFonts w:ascii="CircularXX" w:hAnsi="CircularXX" w:cs="CircularXX"/>
          <w:b/>
          <w:bCs/>
          <w:color w:val="000000" w:themeColor="text1"/>
        </w:rPr>
        <w:t xml:space="preserve">Present: </w:t>
      </w:r>
      <w:r w:rsidRPr="003D315F">
        <w:rPr>
          <w:rFonts w:ascii="CircularXX" w:hAnsi="CircularXX" w:cs="CircularXX"/>
          <w:color w:val="000000" w:themeColor="text1"/>
        </w:rPr>
        <w:t xml:space="preserve">Sheila Cote-Meek (Chair), Jeannie Martin (Co-chair), </w:t>
      </w:r>
      <w:r w:rsidRPr="003D315F" w:rsidR="007A3639">
        <w:rPr>
          <w:rFonts w:ascii="CircularXX" w:hAnsi="CircularXX" w:cs="CircularXX"/>
          <w:color w:val="000000" w:themeColor="text1"/>
        </w:rPr>
        <w:t xml:space="preserve">Kaitlyn Austin, Colton Clause, Syerra Jasmin, </w:t>
      </w:r>
      <w:r w:rsidRPr="003D315F" w:rsidR="00F40993">
        <w:rPr>
          <w:rFonts w:ascii="CircularXX" w:hAnsi="CircularXX" w:cs="CircularXX"/>
          <w:color w:val="000000" w:themeColor="text1"/>
        </w:rPr>
        <w:t xml:space="preserve">Sarena Johnson, </w:t>
      </w:r>
      <w:r w:rsidRPr="003D315F" w:rsidR="000936AA">
        <w:rPr>
          <w:rFonts w:ascii="CircularXX" w:hAnsi="CircularXX" w:cs="CircularXX"/>
          <w:color w:val="000000" w:themeColor="text1"/>
        </w:rPr>
        <w:t>Paul Leblanc</w:t>
      </w:r>
      <w:r w:rsidRPr="003D315F" w:rsidR="003522D7">
        <w:rPr>
          <w:rFonts w:ascii="CircularXX" w:hAnsi="CircularXX" w:cs="CircularXX"/>
          <w:color w:val="000000" w:themeColor="text1"/>
        </w:rPr>
        <w:t xml:space="preserve">, </w:t>
      </w:r>
      <w:r w:rsidRPr="003D315F" w:rsidR="007A3639">
        <w:rPr>
          <w:rFonts w:ascii="CircularXX" w:hAnsi="CircularXX" w:cs="CircularXX"/>
          <w:color w:val="000000" w:themeColor="text1"/>
        </w:rPr>
        <w:t xml:space="preserve">Ryanne Logan, </w:t>
      </w:r>
      <w:r w:rsidRPr="003D315F" w:rsidR="0001783A">
        <w:rPr>
          <w:rFonts w:ascii="CircularXX" w:hAnsi="CircularXX" w:cs="CircularXX"/>
          <w:color w:val="000000" w:themeColor="text1"/>
        </w:rPr>
        <w:t xml:space="preserve">Sarah McGean, Connie Shumaker, </w:t>
      </w:r>
      <w:r w:rsidRPr="003D315F" w:rsidR="007A3639">
        <w:rPr>
          <w:rFonts w:ascii="CircularXX" w:hAnsi="CircularXX" w:cs="CircularXX"/>
          <w:color w:val="000000" w:themeColor="text1"/>
        </w:rPr>
        <w:t>Lyn Trudeau</w:t>
      </w:r>
      <w:r w:rsidRPr="003D315F" w:rsidR="0009406C">
        <w:rPr>
          <w:rFonts w:ascii="CircularXX" w:hAnsi="CircularXX" w:cs="CircularXX"/>
          <w:color w:val="000000" w:themeColor="text1"/>
        </w:rPr>
        <w:t xml:space="preserve"> </w:t>
      </w:r>
    </w:p>
    <w:p w:rsidRPr="003D315F" w:rsidR="00294B5C" w:rsidP="00294B5C" w:rsidRDefault="00294B5C" w14:paraId="249AEA66" w14:textId="77777777">
      <w:pPr>
        <w:rPr>
          <w:rFonts w:ascii="CircularXX" w:hAnsi="CircularXX" w:cs="CircularXX"/>
          <w:b/>
          <w:bCs/>
          <w:color w:val="000000" w:themeColor="text1"/>
        </w:rPr>
      </w:pPr>
    </w:p>
    <w:p w:rsidRPr="003D315F" w:rsidR="00DF575E" w:rsidP="00294B5C" w:rsidRDefault="00940539" w14:paraId="1E6EF625" w14:textId="263EC0FA">
      <w:pPr>
        <w:rPr>
          <w:rFonts w:ascii="CircularXX" w:hAnsi="CircularXX" w:cs="CircularXX"/>
          <w:color w:val="000000" w:themeColor="text1"/>
        </w:rPr>
      </w:pPr>
      <w:r w:rsidRPr="003D315F">
        <w:rPr>
          <w:rFonts w:ascii="CircularXX" w:hAnsi="CircularXX" w:cs="CircularXX"/>
          <w:b/>
          <w:bCs/>
          <w:color w:val="000000" w:themeColor="text1"/>
        </w:rPr>
        <w:t>Regrets :</w:t>
      </w:r>
      <w:r w:rsidRPr="003D315F" w:rsidR="0063540F">
        <w:rPr>
          <w:rFonts w:ascii="CircularXX" w:hAnsi="CircularXX" w:cs="CircularXX"/>
          <w:color w:val="000000" w:themeColor="text1"/>
        </w:rPr>
        <w:t xml:space="preserve"> </w:t>
      </w:r>
      <w:r w:rsidRPr="003D315F" w:rsidR="00D821B8">
        <w:rPr>
          <w:rFonts w:ascii="CircularXX" w:hAnsi="CircularXX" w:cs="CircularXX"/>
          <w:color w:val="000000" w:themeColor="text1"/>
        </w:rPr>
        <w:t xml:space="preserve">Cindy Biancaniello (Co-Chair), </w:t>
      </w:r>
      <w:r w:rsidRPr="003D315F" w:rsidR="0009406C">
        <w:rPr>
          <w:rFonts w:ascii="CircularXX" w:hAnsi="CircularXX" w:cs="CircularXX"/>
          <w:color w:val="000000" w:themeColor="text1"/>
        </w:rPr>
        <w:t>Grace Fisk</w:t>
      </w:r>
      <w:r w:rsidRPr="003D315F" w:rsidR="00843880">
        <w:rPr>
          <w:rFonts w:ascii="CircularXX" w:hAnsi="CircularXX" w:cs="CircularXX"/>
          <w:color w:val="000000" w:themeColor="text1"/>
        </w:rPr>
        <w:t>, Lexi Uren</w:t>
      </w:r>
      <w:r w:rsidRPr="003D315F" w:rsidR="00B55A1F">
        <w:rPr>
          <w:rFonts w:ascii="CircularXX" w:hAnsi="CircularXX" w:cs="CircularXX"/>
          <w:color w:val="000000" w:themeColor="text1"/>
        </w:rPr>
        <w:t>, Sherri Vansickle</w:t>
      </w:r>
    </w:p>
    <w:p w:rsidRPr="003D315F" w:rsidR="003522D7" w:rsidP="00294B5C" w:rsidRDefault="003522D7" w14:paraId="5058B7AB" w14:textId="77777777">
      <w:pPr>
        <w:rPr>
          <w:rFonts w:ascii="CircularXX" w:hAnsi="CircularXX" w:cs="CircularXX"/>
          <w:color w:val="000000" w:themeColor="text1"/>
        </w:rPr>
      </w:pPr>
    </w:p>
    <w:p w:rsidRPr="003D315F" w:rsidR="00294B5C" w:rsidP="00294B5C" w:rsidRDefault="0009406C" w14:paraId="522AEA22" w14:textId="7B3E7082">
      <w:pPr>
        <w:rPr>
          <w:rFonts w:ascii="CircularXX" w:hAnsi="CircularXX" w:cs="CircularXX"/>
          <w:color w:val="000000" w:themeColor="text1"/>
        </w:rPr>
      </w:pPr>
      <w:r w:rsidRPr="003D315F">
        <w:rPr>
          <w:rFonts w:ascii="CircularXX" w:hAnsi="CircularXX" w:cs="CircularXX"/>
          <w:b/>
          <w:bCs/>
          <w:color w:val="000000" w:themeColor="text1"/>
        </w:rPr>
        <w:t>Guest</w:t>
      </w:r>
      <w:r w:rsidRPr="003D315F" w:rsidR="00940539">
        <w:rPr>
          <w:rFonts w:ascii="CircularXX" w:hAnsi="CircularXX" w:cs="CircularXX"/>
          <w:b/>
          <w:bCs/>
          <w:color w:val="000000" w:themeColor="text1"/>
        </w:rPr>
        <w:t>s</w:t>
      </w:r>
      <w:r w:rsidRPr="003D315F" w:rsidR="00DF575E">
        <w:rPr>
          <w:rFonts w:ascii="CircularXX" w:hAnsi="CircularXX" w:cs="CircularXX"/>
          <w:b/>
          <w:bCs/>
          <w:color w:val="000000" w:themeColor="text1"/>
        </w:rPr>
        <w:t>:</w:t>
      </w:r>
      <w:r w:rsidRPr="003D315F" w:rsidR="00C30B17">
        <w:rPr>
          <w:rFonts w:ascii="CircularXX" w:hAnsi="CircularXX" w:cs="CircularXX"/>
          <w:b/>
          <w:bCs/>
          <w:color w:val="000000" w:themeColor="text1"/>
        </w:rPr>
        <w:t xml:space="preserve">  </w:t>
      </w:r>
      <w:r w:rsidRPr="003D315F" w:rsidR="007A3639">
        <w:rPr>
          <w:rFonts w:ascii="CircularXX" w:hAnsi="CircularXX" w:cs="CircularXX"/>
          <w:color w:val="000000" w:themeColor="text1"/>
        </w:rPr>
        <w:t xml:space="preserve"> </w:t>
      </w:r>
      <w:r w:rsidRPr="003D315F" w:rsidR="007F763F">
        <w:rPr>
          <w:rFonts w:ascii="CircularXX" w:hAnsi="CircularXX" w:cs="CircularXX"/>
          <w:color w:val="000000" w:themeColor="text1"/>
        </w:rPr>
        <w:t>Shylo Elmayan, Jade Johnson,</w:t>
      </w:r>
      <w:r w:rsidRPr="003D315F" w:rsidR="00A0627C">
        <w:rPr>
          <w:rFonts w:ascii="CircularXX" w:hAnsi="CircularXX" w:cs="CircularXX"/>
          <w:color w:val="000000" w:themeColor="text1"/>
        </w:rPr>
        <w:t xml:space="preserve"> </w:t>
      </w:r>
      <w:r w:rsidRPr="003D315F" w:rsidR="007F763F">
        <w:rPr>
          <w:rFonts w:ascii="CircularXX" w:hAnsi="CircularXX" w:cs="CircularXX"/>
          <w:color w:val="000000" w:themeColor="text1"/>
        </w:rPr>
        <w:t>Teighan McInty</w:t>
      </w:r>
      <w:r w:rsidRPr="003D315F" w:rsidR="00877286">
        <w:rPr>
          <w:rFonts w:ascii="CircularXX" w:hAnsi="CircularXX" w:cs="CircularXX"/>
          <w:color w:val="000000" w:themeColor="text1"/>
        </w:rPr>
        <w:t>r</w:t>
      </w:r>
      <w:r w:rsidRPr="003D315F" w:rsidR="007F763F">
        <w:rPr>
          <w:rFonts w:ascii="CircularXX" w:hAnsi="CircularXX" w:cs="CircularXX"/>
          <w:color w:val="000000" w:themeColor="text1"/>
        </w:rPr>
        <w:t>e, Kerri Stoakley, Jenny Til</w:t>
      </w:r>
      <w:r w:rsidRPr="003D315F" w:rsidR="00A0627C">
        <w:rPr>
          <w:rFonts w:ascii="CircularXX" w:hAnsi="CircularXX" w:cs="CircularXX"/>
          <w:color w:val="000000" w:themeColor="text1"/>
        </w:rPr>
        <w:t>brook</w:t>
      </w:r>
    </w:p>
    <w:p w:rsidRPr="003D315F" w:rsidR="005F172E" w:rsidP="005F172E" w:rsidRDefault="00000000" w14:paraId="3D817A38" w14:textId="77777777">
      <w:pPr>
        <w:spacing w:after="240"/>
        <w:rPr>
          <w:rFonts w:ascii="CircularXX" w:hAnsi="CircularXX" w:cs="CircularXX"/>
          <w:b/>
          <w:sz w:val="22"/>
          <w:szCs w:val="22"/>
        </w:rPr>
      </w:pPr>
      <w:r w:rsidRPr="003D315F">
        <w:rPr>
          <w:rFonts w:ascii="CircularXX" w:hAnsi="CircularXX" w:cs="CircularXX"/>
          <w:b/>
          <w:sz w:val="22"/>
          <w:szCs w:val="22"/>
        </w:rPr>
        <w:pict w14:anchorId="04112A7A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Horizontal Line 1" style="width:469.55pt;height:.65pt;visibility:visible;mso-wrap-style:square;mso-width-percent:0;mso-height-percent:0;mso-width-percent:0;mso-height-percent:0" alt="" o:spid="_x0000_i1025" type="#_x0000_t75">
            <v:imagedata o:title="" r:id="rId13"/>
            <o:lock v:ext="edit" rotation="t" cropping="t" verticies="t"/>
          </v:shape>
        </w:pict>
      </w:r>
    </w:p>
    <w:p w:rsidRPr="003D315F" w:rsidR="00AB685C" w:rsidRDefault="00AB685C" w14:paraId="0CE76DB7" w14:textId="1123AF1E">
      <w:pPr>
        <w:pStyle w:val="NoSpacing"/>
        <w:numPr>
          <w:ilvl w:val="0"/>
          <w:numId w:val="5"/>
        </w:numPr>
        <w:rPr>
          <w:rFonts w:ascii="CircularXX" w:hAnsi="CircularXX" w:cs="CircularXX"/>
          <w:lang w:val="en-CA"/>
        </w:rPr>
      </w:pPr>
      <w:r w:rsidRPr="003D315F">
        <w:rPr>
          <w:rFonts w:ascii="CircularXX" w:hAnsi="CircularXX" w:cs="CircularXX"/>
          <w:lang w:val="en-CA"/>
        </w:rPr>
        <w:t>Opening &amp; Welcome (</w:t>
      </w:r>
      <w:r w:rsidRPr="003D315F" w:rsidR="00FA616F">
        <w:rPr>
          <w:rFonts w:ascii="CircularXX" w:hAnsi="CircularXX" w:cs="CircularXX"/>
          <w:lang w:val="en-CA"/>
        </w:rPr>
        <w:t>Sheila</w:t>
      </w:r>
      <w:r w:rsidRPr="003D315F">
        <w:rPr>
          <w:rFonts w:ascii="CircularXX" w:hAnsi="CircularXX" w:cs="CircularXX"/>
          <w:lang w:val="en-CA"/>
        </w:rPr>
        <w:t>)</w:t>
      </w:r>
    </w:p>
    <w:p w:rsidRPr="003D315F" w:rsidR="00241B98" w:rsidRDefault="00DD57DA" w14:paraId="12DC82D8" w14:textId="77777777">
      <w:pPr>
        <w:pStyle w:val="NoSpacing"/>
        <w:numPr>
          <w:ilvl w:val="0"/>
          <w:numId w:val="6"/>
        </w:numPr>
        <w:rPr>
          <w:rFonts w:ascii="CircularXX" w:hAnsi="CircularXX" w:cs="CircularXX"/>
          <w:lang w:val="en-CA"/>
        </w:rPr>
      </w:pPr>
      <w:r w:rsidRPr="003D315F">
        <w:rPr>
          <w:rFonts w:ascii="CircularXX" w:hAnsi="CircularXX" w:cs="CircularXX"/>
          <w:lang w:val="en-CA"/>
        </w:rPr>
        <w:t xml:space="preserve">Opening delivered by </w:t>
      </w:r>
      <w:r w:rsidRPr="003D315F" w:rsidR="00940539">
        <w:rPr>
          <w:rFonts w:ascii="CircularXX" w:hAnsi="CircularXX" w:cs="CircularXX"/>
          <w:lang w:val="en-CA"/>
        </w:rPr>
        <w:t>Jeannie</w:t>
      </w:r>
      <w:r w:rsidRPr="003D315F">
        <w:rPr>
          <w:rFonts w:ascii="CircularXX" w:hAnsi="CircularXX" w:cs="CircularXX"/>
          <w:lang w:val="en-CA"/>
        </w:rPr>
        <w:t>.</w:t>
      </w:r>
      <w:r w:rsidRPr="003D315F" w:rsidR="00241B98">
        <w:rPr>
          <w:rFonts w:ascii="CircularXX" w:hAnsi="CircularXX" w:cs="CircularXX"/>
          <w:lang w:val="en-CA"/>
        </w:rPr>
        <w:t xml:space="preserve"> </w:t>
      </w:r>
    </w:p>
    <w:p w:rsidRPr="003D315F" w:rsidR="004D0F1F" w:rsidRDefault="00241B98" w14:paraId="4427BCA8" w14:textId="4C98BDBE">
      <w:pPr>
        <w:pStyle w:val="NoSpacing"/>
        <w:numPr>
          <w:ilvl w:val="0"/>
          <w:numId w:val="6"/>
        </w:numPr>
        <w:rPr>
          <w:rFonts w:ascii="CircularXX" w:hAnsi="CircularXX" w:cs="CircularXX"/>
          <w:lang w:val="en-CA"/>
        </w:rPr>
      </w:pPr>
      <w:r w:rsidRPr="003D315F">
        <w:rPr>
          <w:rFonts w:ascii="CircularXX" w:hAnsi="CircularXX" w:cs="CircularXX"/>
          <w:color w:val="000000"/>
          <w:lang w:val="en-CA"/>
        </w:rPr>
        <w:t>Roundtable</w:t>
      </w:r>
      <w:r w:rsidRPr="003D315F" w:rsidR="004D0F1F">
        <w:rPr>
          <w:rFonts w:ascii="CircularXX" w:hAnsi="CircularXX" w:cs="CircularXX"/>
          <w:color w:val="000000"/>
          <w:lang w:val="en-CA"/>
        </w:rPr>
        <w:t xml:space="preserve"> Introductions (</w:t>
      </w:r>
      <w:r w:rsidRPr="003D315F" w:rsidR="00940539">
        <w:rPr>
          <w:rFonts w:ascii="CircularXX" w:hAnsi="CircularXX" w:cs="CircularXX"/>
          <w:color w:val="000000"/>
          <w:lang w:val="en-CA"/>
        </w:rPr>
        <w:t>Sheila</w:t>
      </w:r>
      <w:r w:rsidRPr="003D315F" w:rsidR="004D0F1F">
        <w:rPr>
          <w:rFonts w:ascii="CircularXX" w:hAnsi="CircularXX" w:cs="CircularXX"/>
          <w:color w:val="000000"/>
          <w:lang w:val="en-CA"/>
        </w:rPr>
        <w:t>)</w:t>
      </w:r>
    </w:p>
    <w:p w:rsidRPr="003D315F" w:rsidR="001C46FB" w:rsidP="001C46FB" w:rsidRDefault="001C46FB" w14:paraId="51511D20" w14:textId="77777777">
      <w:pPr>
        <w:pStyle w:val="NoSpacing"/>
        <w:ind w:left="720"/>
        <w:rPr>
          <w:rFonts w:ascii="CircularXX" w:hAnsi="CircularXX" w:cs="CircularXX"/>
          <w:lang w:val="en-CA"/>
        </w:rPr>
      </w:pPr>
    </w:p>
    <w:p w:rsidRPr="003D315F" w:rsidR="004D0F1F" w:rsidRDefault="004D0F1F" w14:paraId="3779E25C" w14:textId="48855CD0">
      <w:pPr>
        <w:pStyle w:val="NoSpacing"/>
        <w:numPr>
          <w:ilvl w:val="0"/>
          <w:numId w:val="5"/>
        </w:numPr>
        <w:rPr>
          <w:rFonts w:ascii="CircularXX" w:hAnsi="CircularXX" w:cs="CircularXX"/>
          <w:color w:val="000000"/>
          <w:lang w:val="en-CA"/>
        </w:rPr>
      </w:pPr>
      <w:r w:rsidRPr="003D315F">
        <w:rPr>
          <w:rFonts w:ascii="CircularXX" w:hAnsi="CircularXX" w:cs="CircularXX"/>
          <w:color w:val="000000"/>
          <w:lang w:val="en-CA"/>
        </w:rPr>
        <w:t xml:space="preserve"> Review last meetings minutes</w:t>
      </w:r>
      <w:r w:rsidRPr="003D315F" w:rsidR="002B3446">
        <w:rPr>
          <w:rFonts w:ascii="CircularXX" w:hAnsi="CircularXX" w:cs="CircularXX"/>
          <w:color w:val="000000"/>
          <w:lang w:val="en-CA"/>
        </w:rPr>
        <w:t xml:space="preserve"> (Sheila)</w:t>
      </w:r>
    </w:p>
    <w:p w:rsidRPr="003D315F" w:rsidR="009165F8" w:rsidRDefault="009165F8" w14:paraId="71CB55F8" w14:textId="680A3EE6">
      <w:pPr>
        <w:pStyle w:val="NoSpacing"/>
        <w:numPr>
          <w:ilvl w:val="0"/>
          <w:numId w:val="7"/>
        </w:numPr>
        <w:rPr>
          <w:rFonts w:ascii="CircularXX" w:hAnsi="CircularXX" w:cs="CircularXX"/>
          <w:lang w:val="en-CA"/>
        </w:rPr>
      </w:pPr>
      <w:r w:rsidRPr="003D315F">
        <w:rPr>
          <w:rFonts w:ascii="CircularXX" w:hAnsi="CircularXX" w:cs="CircularXX"/>
          <w:lang w:val="en-CA"/>
        </w:rPr>
        <w:t>Minutes were accepted as presented.</w:t>
      </w:r>
    </w:p>
    <w:p w:rsidRPr="003D315F" w:rsidR="00F87C8D" w:rsidP="00F87C8D" w:rsidRDefault="00F87C8D" w14:paraId="0263103D" w14:textId="77777777">
      <w:pPr>
        <w:pStyle w:val="NoSpacing"/>
        <w:ind w:left="720"/>
        <w:rPr>
          <w:rFonts w:ascii="CircularXX" w:hAnsi="CircularXX" w:cs="CircularXX"/>
          <w:lang w:val="en-CA"/>
        </w:rPr>
      </w:pPr>
    </w:p>
    <w:p w:rsidRPr="003D315F" w:rsidR="007B3F64" w:rsidRDefault="002876DD" w14:paraId="11C39A79" w14:textId="666B3918">
      <w:pPr>
        <w:pStyle w:val="NoSpacing"/>
        <w:numPr>
          <w:ilvl w:val="0"/>
          <w:numId w:val="5"/>
        </w:numPr>
        <w:rPr>
          <w:rFonts w:ascii="CircularXX" w:hAnsi="CircularXX" w:cs="CircularXX"/>
          <w:lang w:val="en-CA"/>
        </w:rPr>
      </w:pPr>
      <w:r w:rsidRPr="003D315F">
        <w:rPr>
          <w:rFonts w:ascii="CircularXX" w:hAnsi="CircularXX" w:cs="CircularXX"/>
          <w:color w:val="000000"/>
          <w:lang w:val="en-CA"/>
        </w:rPr>
        <w:t>Niibin Consulting Team</w:t>
      </w:r>
      <w:r w:rsidRPr="003D315F" w:rsidR="004D0F1F">
        <w:rPr>
          <w:rFonts w:ascii="CircularXX" w:hAnsi="CircularXX" w:cs="CircularXX"/>
          <w:color w:val="000000"/>
          <w:lang w:val="en-CA"/>
        </w:rPr>
        <w:t xml:space="preserve"> (Sheila)</w:t>
      </w:r>
    </w:p>
    <w:p w:rsidRPr="003D315F" w:rsidR="009E1D1F" w:rsidRDefault="007B3F64" w14:paraId="5D7EAC42" w14:textId="7417509E">
      <w:pPr>
        <w:pStyle w:val="NoSpacing"/>
        <w:numPr>
          <w:ilvl w:val="0"/>
          <w:numId w:val="8"/>
        </w:numPr>
        <w:rPr>
          <w:rFonts w:ascii="CircularXX" w:hAnsi="CircularXX" w:cs="CircularXX"/>
          <w:color w:val="000000"/>
          <w:lang w:val="en-CA"/>
        </w:rPr>
      </w:pPr>
      <w:r w:rsidRPr="003D315F">
        <w:rPr>
          <w:rFonts w:ascii="CircularXX" w:hAnsi="CircularXX" w:cs="CircularXX"/>
          <w:color w:val="000000"/>
          <w:lang w:val="en-CA"/>
        </w:rPr>
        <w:t>Update on the current process</w:t>
      </w:r>
    </w:p>
    <w:p w:rsidRPr="003D315F" w:rsidR="009E1D1F" w:rsidP="009E1D1F" w:rsidRDefault="009E1D1F" w14:paraId="7257F329" w14:textId="77777777">
      <w:pPr>
        <w:pStyle w:val="NoSpacing"/>
        <w:rPr>
          <w:rFonts w:ascii="CircularXX" w:hAnsi="CircularXX" w:cs="CircularXX"/>
          <w:color w:val="000000"/>
          <w:lang w:val="en-CA"/>
        </w:rPr>
      </w:pPr>
    </w:p>
    <w:p w:rsidRPr="003D315F" w:rsidR="009E1D1F" w:rsidRDefault="009E1D1F" w14:paraId="47E15051" w14:textId="236014B3">
      <w:pPr>
        <w:pStyle w:val="NoSpacing"/>
        <w:numPr>
          <w:ilvl w:val="0"/>
          <w:numId w:val="10"/>
        </w:numPr>
        <w:rPr>
          <w:rFonts w:ascii="CircularXX" w:hAnsi="CircularXX" w:cs="CircularXX"/>
          <w:color w:val="000000"/>
          <w:lang w:val="en-CA"/>
        </w:rPr>
      </w:pPr>
      <w:r w:rsidRPr="003D315F">
        <w:rPr>
          <w:rFonts w:ascii="CircularXX" w:hAnsi="CircularXX" w:cs="CircularXX"/>
          <w:color w:val="000000"/>
          <w:lang w:val="en-CA"/>
        </w:rPr>
        <w:t xml:space="preserve">Shylo provided a </w:t>
      </w:r>
      <w:r w:rsidRPr="003D315F" w:rsidR="004E337D">
        <w:rPr>
          <w:rFonts w:ascii="CircularXX" w:hAnsi="CircularXX" w:cs="CircularXX"/>
          <w:color w:val="000000"/>
          <w:lang w:val="en-CA"/>
        </w:rPr>
        <w:t>high-level</w:t>
      </w:r>
      <w:r w:rsidRPr="003D315F">
        <w:rPr>
          <w:rFonts w:ascii="CircularXX" w:hAnsi="CircularXX" w:cs="CircularXX"/>
          <w:color w:val="000000"/>
          <w:lang w:val="en-CA"/>
        </w:rPr>
        <w:t xml:space="preserve"> overview of </w:t>
      </w:r>
      <w:r w:rsidRPr="003D315F" w:rsidR="004545F4">
        <w:rPr>
          <w:rFonts w:ascii="CircularXX" w:hAnsi="CircularXX" w:cs="CircularXX"/>
          <w:color w:val="000000"/>
          <w:lang w:val="en-CA"/>
        </w:rPr>
        <w:t xml:space="preserve">the briefing note and </w:t>
      </w:r>
      <w:r w:rsidRPr="003D315F" w:rsidR="00867879">
        <w:rPr>
          <w:rFonts w:ascii="CircularXX" w:hAnsi="CircularXX" w:cs="CircularXX"/>
          <w:color w:val="000000"/>
          <w:lang w:val="en-CA"/>
        </w:rPr>
        <w:t xml:space="preserve">requested feedback on </w:t>
      </w:r>
      <w:r w:rsidRPr="003D315F" w:rsidR="009E126D">
        <w:rPr>
          <w:rFonts w:ascii="CircularXX" w:hAnsi="CircularXX" w:cs="CircularXX"/>
          <w:color w:val="000000"/>
          <w:lang w:val="en-CA"/>
        </w:rPr>
        <w:t xml:space="preserve">how the themes </w:t>
      </w:r>
      <w:r w:rsidRPr="003D315F" w:rsidR="00090DFF">
        <w:rPr>
          <w:rFonts w:ascii="CircularXX" w:hAnsi="CircularXX" w:cs="CircularXX"/>
          <w:color w:val="000000"/>
          <w:lang w:val="en-CA"/>
        </w:rPr>
        <w:t xml:space="preserve">and order </w:t>
      </w:r>
      <w:r w:rsidRPr="003D315F" w:rsidR="004E337D">
        <w:rPr>
          <w:rFonts w:ascii="CircularXX" w:hAnsi="CircularXX" w:cs="CircularXX"/>
          <w:color w:val="000000"/>
          <w:lang w:val="en-CA"/>
        </w:rPr>
        <w:t xml:space="preserve">of themes </w:t>
      </w:r>
      <w:r w:rsidRPr="003D315F" w:rsidR="009E126D">
        <w:rPr>
          <w:rFonts w:ascii="CircularXX" w:hAnsi="CircularXX" w:cs="CircularXX"/>
          <w:color w:val="000000"/>
          <w:lang w:val="en-CA"/>
        </w:rPr>
        <w:t>resonated with the committe</w:t>
      </w:r>
      <w:r w:rsidRPr="003D315F" w:rsidR="004E337D">
        <w:rPr>
          <w:rFonts w:ascii="CircularXX" w:hAnsi="CircularXX" w:cs="CircularXX"/>
          <w:color w:val="000000"/>
          <w:lang w:val="en-CA"/>
        </w:rPr>
        <w:t xml:space="preserve">e. </w:t>
      </w:r>
    </w:p>
    <w:p w:rsidRPr="003D315F" w:rsidR="004E337D" w:rsidRDefault="004E337D" w14:paraId="1FB1CA88" w14:textId="2D46AD5E">
      <w:pPr>
        <w:pStyle w:val="NoSpacing"/>
        <w:numPr>
          <w:ilvl w:val="0"/>
          <w:numId w:val="10"/>
        </w:numPr>
        <w:rPr>
          <w:rFonts w:ascii="CircularXX" w:hAnsi="CircularXX" w:cs="CircularXX"/>
          <w:color w:val="000000"/>
          <w:lang w:val="en-CA"/>
        </w:rPr>
      </w:pPr>
      <w:r w:rsidRPr="003D315F">
        <w:rPr>
          <w:rFonts w:ascii="CircularXX" w:hAnsi="CircularXX" w:cs="CircularXX"/>
          <w:color w:val="000000"/>
          <w:lang w:val="en-CA"/>
        </w:rPr>
        <w:t xml:space="preserve">Syerra </w:t>
      </w:r>
      <w:r w:rsidRPr="003D315F" w:rsidR="00893FC0">
        <w:rPr>
          <w:rFonts w:ascii="CircularXX" w:hAnsi="CircularXX" w:cs="CircularXX"/>
          <w:color w:val="000000"/>
          <w:lang w:val="en-CA"/>
        </w:rPr>
        <w:t>shared that she hopes the final document will include Brock’s priorities that align with the Indigenous priorities</w:t>
      </w:r>
      <w:r w:rsidRPr="003D315F" w:rsidR="00F2355C">
        <w:rPr>
          <w:rFonts w:ascii="CircularXX" w:hAnsi="CircularXX" w:cs="CircularXX"/>
          <w:color w:val="000000"/>
          <w:lang w:val="en-CA"/>
        </w:rPr>
        <w:t xml:space="preserve">. </w:t>
      </w:r>
    </w:p>
    <w:p w:rsidRPr="003D315F" w:rsidR="000744B7" w:rsidRDefault="000744B7" w14:paraId="35355CD9" w14:textId="0A7F0DCC">
      <w:pPr>
        <w:pStyle w:val="NoSpacing"/>
        <w:numPr>
          <w:ilvl w:val="0"/>
          <w:numId w:val="10"/>
        </w:numPr>
        <w:rPr>
          <w:rFonts w:ascii="CircularXX" w:hAnsi="CircularXX" w:cs="CircularXX"/>
          <w:color w:val="000000"/>
          <w:lang w:val="en-CA"/>
        </w:rPr>
      </w:pPr>
      <w:r w:rsidRPr="003D315F">
        <w:rPr>
          <w:rFonts w:ascii="CircularXX" w:hAnsi="CircularXX" w:cs="CircularXX"/>
          <w:color w:val="000000"/>
          <w:lang w:val="en-CA"/>
        </w:rPr>
        <w:t xml:space="preserve">Sheila suggested that the preamble </w:t>
      </w:r>
      <w:r w:rsidRPr="003D315F" w:rsidR="003D2A2F">
        <w:rPr>
          <w:rFonts w:ascii="CircularXX" w:hAnsi="CircularXX" w:cs="CircularXX"/>
          <w:color w:val="000000"/>
          <w:lang w:val="en-CA"/>
        </w:rPr>
        <w:t>could</w:t>
      </w:r>
      <w:r w:rsidRPr="003D315F">
        <w:rPr>
          <w:rFonts w:ascii="CircularXX" w:hAnsi="CircularXX" w:cs="CircularXX"/>
          <w:color w:val="000000"/>
          <w:lang w:val="en-CA"/>
        </w:rPr>
        <w:t xml:space="preserve"> situate Brock’s plan </w:t>
      </w:r>
      <w:r w:rsidRPr="003D315F" w:rsidR="003D2A2F">
        <w:rPr>
          <w:rFonts w:ascii="CircularXX" w:hAnsi="CircularXX" w:cs="CircularXX"/>
          <w:color w:val="000000"/>
          <w:lang w:val="en-CA"/>
        </w:rPr>
        <w:t xml:space="preserve">in a broader context. </w:t>
      </w:r>
    </w:p>
    <w:p w:rsidRPr="003D315F" w:rsidR="00777E60" w:rsidRDefault="00777E60" w14:paraId="62CAADD2" w14:textId="14F86F13">
      <w:pPr>
        <w:pStyle w:val="NoSpacing"/>
        <w:numPr>
          <w:ilvl w:val="0"/>
          <w:numId w:val="10"/>
        </w:numPr>
        <w:rPr>
          <w:rFonts w:ascii="CircularXX" w:hAnsi="CircularXX" w:cs="CircularXX"/>
          <w:color w:val="000000"/>
          <w:lang w:val="en-CA"/>
        </w:rPr>
      </w:pPr>
      <w:r w:rsidRPr="003D315F">
        <w:rPr>
          <w:rFonts w:ascii="CircularXX" w:hAnsi="CircularXX" w:cs="CircularXX"/>
          <w:color w:val="000000"/>
          <w:lang w:val="en-CA"/>
        </w:rPr>
        <w:t xml:space="preserve">Colton would like to see some mention of the North Star concept that was </w:t>
      </w:r>
      <w:r w:rsidRPr="003D315F" w:rsidR="009605A1">
        <w:rPr>
          <w:rFonts w:ascii="CircularXX" w:hAnsi="CircularXX" w:cs="CircularXX"/>
          <w:color w:val="000000"/>
          <w:lang w:val="en-CA"/>
        </w:rPr>
        <w:t xml:space="preserve">shared </w:t>
      </w:r>
      <w:r w:rsidRPr="003D315F" w:rsidR="008F2C2B">
        <w:rPr>
          <w:rFonts w:ascii="CircularXX" w:hAnsi="CircularXX" w:cs="CircularXX"/>
          <w:color w:val="000000"/>
          <w:lang w:val="en-CA"/>
        </w:rPr>
        <w:t>by</w:t>
      </w:r>
      <w:r w:rsidRPr="003D315F" w:rsidR="009605A1">
        <w:rPr>
          <w:rFonts w:ascii="CircularXX" w:hAnsi="CircularXX" w:cs="CircularXX"/>
          <w:color w:val="000000"/>
          <w:lang w:val="en-CA"/>
        </w:rPr>
        <w:t xml:space="preserve"> the Provost, Arja. </w:t>
      </w:r>
    </w:p>
    <w:p w:rsidRPr="003D315F" w:rsidR="00D06E6F" w:rsidRDefault="00D06E6F" w14:paraId="2817E0A7" w14:textId="5880104D">
      <w:pPr>
        <w:pStyle w:val="NoSpacing"/>
        <w:numPr>
          <w:ilvl w:val="0"/>
          <w:numId w:val="10"/>
        </w:numPr>
        <w:rPr>
          <w:rFonts w:ascii="CircularXX" w:hAnsi="CircularXX" w:cs="CircularXX"/>
          <w:color w:val="000000"/>
          <w:lang w:val="en-CA"/>
        </w:rPr>
      </w:pPr>
      <w:r w:rsidRPr="003D315F">
        <w:rPr>
          <w:rFonts w:ascii="CircularXX" w:hAnsi="CircularXX" w:cs="CircularXX"/>
          <w:color w:val="000000"/>
          <w:lang w:val="en-CA"/>
        </w:rPr>
        <w:t xml:space="preserve">Lyn questioned if the various stakeholder groups were looked at separately </w:t>
      </w:r>
      <w:r w:rsidRPr="003D315F" w:rsidR="008F2C2B">
        <w:rPr>
          <w:rFonts w:ascii="CircularXX" w:hAnsi="CircularXX" w:cs="CircularXX"/>
          <w:color w:val="000000"/>
          <w:lang w:val="en-CA"/>
        </w:rPr>
        <w:t xml:space="preserve">in terms of the methodology. </w:t>
      </w:r>
    </w:p>
    <w:p w:rsidRPr="003D315F" w:rsidR="000D7D40" w:rsidRDefault="000D7D40" w14:paraId="1EC5B437" w14:textId="50E54FBD">
      <w:pPr>
        <w:pStyle w:val="NoSpacing"/>
        <w:numPr>
          <w:ilvl w:val="0"/>
          <w:numId w:val="10"/>
        </w:numPr>
        <w:rPr>
          <w:rFonts w:ascii="CircularXX" w:hAnsi="CircularXX" w:cs="CircularXX"/>
          <w:color w:val="000000"/>
          <w:lang w:val="en-CA"/>
        </w:rPr>
      </w:pPr>
      <w:r w:rsidRPr="003D315F">
        <w:rPr>
          <w:rFonts w:ascii="CircularXX" w:hAnsi="CircularXX" w:cs="CircularXX"/>
          <w:color w:val="000000"/>
          <w:lang w:val="en-CA"/>
        </w:rPr>
        <w:t xml:space="preserve">Sheila shared that certain themes would be </w:t>
      </w:r>
      <w:r w:rsidRPr="003D315F" w:rsidR="004929D6">
        <w:rPr>
          <w:rFonts w:ascii="CircularXX" w:hAnsi="CircularXX" w:cs="CircularXX"/>
          <w:color w:val="000000"/>
          <w:lang w:val="en-CA"/>
        </w:rPr>
        <w:t xml:space="preserve">seen as important from all stakeholder groups. </w:t>
      </w:r>
      <w:r w:rsidRPr="003D315F" w:rsidR="00E7050A">
        <w:rPr>
          <w:rFonts w:ascii="CircularXX" w:hAnsi="CircularXX" w:cs="CircularXX"/>
          <w:color w:val="000000"/>
          <w:lang w:val="en-CA"/>
        </w:rPr>
        <w:t>E.g.</w:t>
      </w:r>
      <w:r w:rsidRPr="003D315F" w:rsidR="004929D6">
        <w:rPr>
          <w:rFonts w:ascii="CircularXX" w:hAnsi="CircularXX" w:cs="CircularXX"/>
          <w:color w:val="000000"/>
          <w:lang w:val="en-CA"/>
        </w:rPr>
        <w:t xml:space="preserve"> IEC</w:t>
      </w:r>
      <w:r w:rsidRPr="003D315F" w:rsidR="008B06B9">
        <w:rPr>
          <w:rFonts w:ascii="CircularXX" w:hAnsi="CircularXX" w:cs="CircularXX"/>
          <w:color w:val="000000"/>
          <w:lang w:val="en-CA"/>
        </w:rPr>
        <w:t xml:space="preserve">. Once the plan is </w:t>
      </w:r>
      <w:r w:rsidRPr="003D315F" w:rsidR="00CB3674">
        <w:rPr>
          <w:rFonts w:ascii="CircularXX" w:hAnsi="CircularXX" w:cs="CircularXX"/>
          <w:color w:val="000000"/>
          <w:lang w:val="en-CA"/>
        </w:rPr>
        <w:t>disseminated</w:t>
      </w:r>
      <w:r w:rsidRPr="003D315F" w:rsidR="008B06B9">
        <w:rPr>
          <w:rFonts w:ascii="CircularXX" w:hAnsi="CircularXX" w:cs="CircularXX"/>
          <w:color w:val="000000"/>
          <w:lang w:val="en-CA"/>
        </w:rPr>
        <w:t xml:space="preserve"> the action items </w:t>
      </w:r>
      <w:r w:rsidRPr="003D315F" w:rsidR="00576C4F">
        <w:rPr>
          <w:rFonts w:ascii="CircularXX" w:hAnsi="CircularXX" w:cs="CircularXX"/>
          <w:color w:val="000000"/>
          <w:lang w:val="en-CA"/>
        </w:rPr>
        <w:t xml:space="preserve">will emerge. </w:t>
      </w:r>
    </w:p>
    <w:p w:rsidRPr="003D315F" w:rsidR="00576C4F" w:rsidRDefault="00576C4F" w14:paraId="4896DAF8" w14:textId="56E4C90C">
      <w:pPr>
        <w:pStyle w:val="NoSpacing"/>
        <w:numPr>
          <w:ilvl w:val="0"/>
          <w:numId w:val="10"/>
        </w:numPr>
        <w:rPr>
          <w:rFonts w:ascii="CircularXX" w:hAnsi="CircularXX" w:cs="CircularXX"/>
          <w:color w:val="000000"/>
          <w:lang w:val="en-CA"/>
        </w:rPr>
      </w:pPr>
      <w:r w:rsidRPr="003D315F">
        <w:rPr>
          <w:rFonts w:ascii="CircularXX" w:hAnsi="CircularXX" w:cs="CircularXX"/>
          <w:color w:val="000000"/>
          <w:lang w:val="en-CA"/>
        </w:rPr>
        <w:t xml:space="preserve">Jeannie would like to see the term Indigenous </w:t>
      </w:r>
      <w:r w:rsidRPr="003D315F" w:rsidR="00E7050A">
        <w:rPr>
          <w:rFonts w:ascii="CircularXX" w:hAnsi="CircularXX" w:cs="CircularXX"/>
          <w:color w:val="000000"/>
          <w:lang w:val="en-CA"/>
        </w:rPr>
        <w:t xml:space="preserve">localized and the inclusion of FNMI where appropriate. </w:t>
      </w:r>
    </w:p>
    <w:p w:rsidRPr="003D315F" w:rsidR="000962B6" w:rsidP="000962B6" w:rsidRDefault="000962B6" w14:paraId="38B50F47" w14:textId="77777777">
      <w:pPr>
        <w:pStyle w:val="NoSpacing"/>
        <w:ind w:left="720"/>
        <w:rPr>
          <w:rFonts w:ascii="CircularXX" w:hAnsi="CircularXX" w:cs="CircularXX"/>
          <w:color w:val="000000"/>
          <w:lang w:val="en-CA"/>
        </w:rPr>
      </w:pPr>
    </w:p>
    <w:p w:rsidRPr="003D315F" w:rsidR="00BC232B" w:rsidP="000962B6" w:rsidRDefault="000962B6" w14:paraId="374EB367" w14:textId="1B591EA7">
      <w:pPr>
        <w:pStyle w:val="NoSpacing"/>
        <w:ind w:left="720"/>
        <w:rPr>
          <w:rFonts w:ascii="CircularXX" w:hAnsi="CircularXX" w:cs="CircularXX"/>
          <w:color w:val="000000"/>
          <w:lang w:val="en-CA"/>
        </w:rPr>
      </w:pPr>
      <w:r w:rsidRPr="003D315F">
        <w:rPr>
          <w:rFonts w:ascii="CircularXX" w:hAnsi="CircularXX" w:cs="CircularXX"/>
          <w:color w:val="000000"/>
          <w:lang w:val="en-CA"/>
        </w:rPr>
        <w:t>*</w:t>
      </w:r>
      <w:r w:rsidRPr="003D315F" w:rsidR="007562AC">
        <w:rPr>
          <w:rFonts w:ascii="CircularXX" w:hAnsi="CircularXX" w:cs="CircularXX"/>
          <w:color w:val="000000"/>
          <w:lang w:val="en-CA"/>
        </w:rPr>
        <w:t xml:space="preserve">This item is paused to </w:t>
      </w:r>
      <w:r w:rsidRPr="003D315F" w:rsidR="00067EE6">
        <w:rPr>
          <w:rFonts w:ascii="CircularXX" w:hAnsi="CircularXX" w:cs="CircularXX"/>
          <w:color w:val="000000"/>
          <w:lang w:val="en-CA"/>
        </w:rPr>
        <w:t xml:space="preserve">hear from Jenny from brand &amp; Marketing. </w:t>
      </w:r>
    </w:p>
    <w:p w:rsidRPr="003D315F" w:rsidR="000962B6" w:rsidP="000962B6" w:rsidRDefault="000962B6" w14:paraId="4F8ECA05" w14:textId="77777777">
      <w:pPr>
        <w:pStyle w:val="NoSpacing"/>
        <w:ind w:left="720"/>
        <w:rPr>
          <w:rFonts w:ascii="CircularXX" w:hAnsi="CircularXX" w:cs="CircularXX"/>
          <w:color w:val="000000"/>
          <w:lang w:val="en-CA"/>
        </w:rPr>
      </w:pPr>
    </w:p>
    <w:p w:rsidRPr="003D315F" w:rsidR="00BC232B" w:rsidRDefault="00BC232B" w14:paraId="1B658152" w14:textId="400B8BD9">
      <w:pPr>
        <w:pStyle w:val="NoSpacing"/>
        <w:numPr>
          <w:ilvl w:val="0"/>
          <w:numId w:val="5"/>
        </w:numPr>
        <w:rPr>
          <w:rFonts w:ascii="CircularXX" w:hAnsi="CircularXX" w:cs="CircularXX"/>
          <w:color w:val="000000"/>
          <w:lang w:val="en-CA"/>
        </w:rPr>
      </w:pPr>
      <w:r w:rsidRPr="003D315F">
        <w:rPr>
          <w:rFonts w:ascii="CircularXX" w:hAnsi="CircularXX" w:cs="CircularXX"/>
          <w:color w:val="000000"/>
          <w:lang w:val="en-CA"/>
        </w:rPr>
        <w:t xml:space="preserve">Marketing – </w:t>
      </w:r>
      <w:r w:rsidRPr="003D315F" w:rsidR="00F8101E">
        <w:rPr>
          <w:rFonts w:ascii="CircularXX" w:hAnsi="CircularXX" w:cs="CircularXX"/>
          <w:color w:val="000000"/>
          <w:lang w:val="en-CA"/>
        </w:rPr>
        <w:t>Jenny</w:t>
      </w:r>
      <w:r w:rsidRPr="003D315F">
        <w:rPr>
          <w:rFonts w:ascii="CircularXX" w:hAnsi="CircularXX" w:cs="CircularXX"/>
          <w:color w:val="000000"/>
          <w:lang w:val="en-CA"/>
        </w:rPr>
        <w:t xml:space="preserve"> Tilbrook </w:t>
      </w:r>
    </w:p>
    <w:p w:rsidR="000962B6" w:rsidRDefault="00CA1FAF" w14:paraId="0AF45A40" w14:textId="3B2DB9BC">
      <w:pPr>
        <w:pStyle w:val="NoSpacing"/>
        <w:numPr>
          <w:ilvl w:val="0"/>
          <w:numId w:val="8"/>
        </w:numPr>
        <w:rPr>
          <w:rFonts w:ascii="CircularXX" w:hAnsi="CircularXX" w:cs="CircularXX"/>
          <w:color w:val="000000"/>
          <w:lang w:val="en-CA"/>
        </w:rPr>
      </w:pPr>
      <w:r w:rsidRPr="003D315F">
        <w:rPr>
          <w:rFonts w:ascii="CircularXX" w:hAnsi="CircularXX" w:cs="CircularXX"/>
          <w:color w:val="000000"/>
          <w:lang w:val="en-CA"/>
        </w:rPr>
        <w:t xml:space="preserve">Will be responsible for </w:t>
      </w:r>
      <w:r w:rsidRPr="003D315F" w:rsidR="001E2C6B">
        <w:rPr>
          <w:rFonts w:ascii="CircularXX" w:hAnsi="CircularXX" w:cs="CircularXX"/>
          <w:color w:val="000000"/>
          <w:lang w:val="en-CA"/>
        </w:rPr>
        <w:t>compiling the final document and ensur</w:t>
      </w:r>
      <w:r w:rsidR="003D315F">
        <w:rPr>
          <w:rFonts w:ascii="CircularXX" w:hAnsi="CircularXX" w:cs="CircularXX"/>
          <w:color w:val="000000"/>
          <w:lang w:val="en-CA"/>
        </w:rPr>
        <w:t>ing</w:t>
      </w:r>
      <w:r w:rsidRPr="003D315F" w:rsidR="001E2C6B">
        <w:rPr>
          <w:rFonts w:ascii="CircularXX" w:hAnsi="CircularXX" w:cs="CircularXX"/>
          <w:color w:val="000000"/>
          <w:lang w:val="en-CA"/>
        </w:rPr>
        <w:t xml:space="preserve"> the images, colours</w:t>
      </w:r>
      <w:r w:rsidRPr="003D315F" w:rsidR="003D315F">
        <w:rPr>
          <w:rFonts w:ascii="CircularXX" w:hAnsi="CircularXX" w:cs="CircularXX"/>
          <w:color w:val="000000"/>
          <w:lang w:val="en-CA"/>
        </w:rPr>
        <w:t xml:space="preserve"> and format </w:t>
      </w:r>
      <w:r w:rsidR="00C24324">
        <w:rPr>
          <w:rFonts w:ascii="CircularXX" w:hAnsi="CircularXX" w:cs="CircularXX"/>
          <w:color w:val="000000"/>
          <w:lang w:val="en-CA"/>
        </w:rPr>
        <w:t xml:space="preserve">comply with the brand standards and </w:t>
      </w:r>
      <w:r w:rsidRPr="003D315F" w:rsidR="003D315F">
        <w:rPr>
          <w:rFonts w:ascii="CircularXX" w:hAnsi="CircularXX" w:cs="CircularXX"/>
          <w:color w:val="000000"/>
          <w:lang w:val="en-CA"/>
        </w:rPr>
        <w:t xml:space="preserve">bringing it to life. </w:t>
      </w:r>
    </w:p>
    <w:p w:rsidR="00C24324" w:rsidRDefault="00C24324" w14:paraId="2F559F22" w14:textId="15829A9D">
      <w:pPr>
        <w:pStyle w:val="NoSpacing"/>
        <w:numPr>
          <w:ilvl w:val="0"/>
          <w:numId w:val="8"/>
        </w:numPr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 xml:space="preserve">The goal is to have the document be visibly Indigenous </w:t>
      </w:r>
      <w:r w:rsidR="006B0404">
        <w:rPr>
          <w:rFonts w:ascii="CircularXX" w:hAnsi="CircularXX" w:cs="CircularXX"/>
          <w:color w:val="000000"/>
          <w:lang w:val="en-CA"/>
        </w:rPr>
        <w:t xml:space="preserve">while incorporating Brock’s brand. </w:t>
      </w:r>
    </w:p>
    <w:p w:rsidR="006B0404" w:rsidRDefault="006B0404" w14:paraId="0E0B44CA" w14:textId="09965F6A">
      <w:pPr>
        <w:pStyle w:val="NoSpacing"/>
        <w:numPr>
          <w:ilvl w:val="0"/>
          <w:numId w:val="8"/>
        </w:numPr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 xml:space="preserve">Connie </w:t>
      </w:r>
      <w:r w:rsidR="00C8193F">
        <w:rPr>
          <w:rFonts w:ascii="CircularXX" w:hAnsi="CircularXX" w:cs="CircularXX"/>
          <w:color w:val="000000"/>
          <w:lang w:val="en-CA"/>
        </w:rPr>
        <w:t xml:space="preserve">hopes that Marketing will embrace the </w:t>
      </w:r>
      <w:r w:rsidR="000D3DE3">
        <w:rPr>
          <w:rFonts w:ascii="CircularXX" w:hAnsi="CircularXX" w:cs="CircularXX"/>
          <w:color w:val="000000"/>
          <w:lang w:val="en-CA"/>
        </w:rPr>
        <w:t xml:space="preserve">plan which is using an Indigenous lens to validate the work of the committee. </w:t>
      </w:r>
    </w:p>
    <w:p w:rsidR="001F1465" w:rsidRDefault="001F1465" w14:paraId="5DA7ACFC" w14:textId="0048265E">
      <w:pPr>
        <w:pStyle w:val="NoSpacing"/>
        <w:numPr>
          <w:ilvl w:val="0"/>
          <w:numId w:val="8"/>
        </w:numPr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 xml:space="preserve">Kaitlyn </w:t>
      </w:r>
      <w:r w:rsidR="006E7191">
        <w:rPr>
          <w:rFonts w:ascii="CircularXX" w:hAnsi="CircularXX" w:cs="CircularXX"/>
          <w:color w:val="000000"/>
          <w:lang w:val="en-CA"/>
        </w:rPr>
        <w:t xml:space="preserve">would like to see it with an Indigenous design and the need for a cohesive </w:t>
      </w:r>
      <w:r w:rsidR="00DA3DC6">
        <w:rPr>
          <w:rFonts w:ascii="CircularXX" w:hAnsi="CircularXX" w:cs="CircularXX"/>
          <w:color w:val="000000"/>
          <w:lang w:val="en-CA"/>
        </w:rPr>
        <w:t xml:space="preserve">brand kit that we can use. She encourages the use of real photos of Indigenous people/events where appropriate. </w:t>
      </w:r>
    </w:p>
    <w:p w:rsidR="009F161C" w:rsidRDefault="009F161C" w14:paraId="4BF49742" w14:textId="748E8A3B">
      <w:pPr>
        <w:pStyle w:val="NoSpacing"/>
        <w:numPr>
          <w:ilvl w:val="0"/>
          <w:numId w:val="8"/>
        </w:numPr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>Sheila asks if this i</w:t>
      </w:r>
      <w:r w:rsidR="00615FB8">
        <w:rPr>
          <w:rFonts w:ascii="CircularXX" w:hAnsi="CircularXX" w:cs="CircularXX"/>
          <w:color w:val="000000"/>
          <w:lang w:val="en-CA"/>
        </w:rPr>
        <w:t xml:space="preserve">s for Indigenous everything at Brock and shares that would be a larger discussion that can be incorporated into the Action Plan. </w:t>
      </w:r>
    </w:p>
    <w:p w:rsidR="005735EA" w:rsidRDefault="005735EA" w14:paraId="440CA9B2" w14:textId="41BF7250">
      <w:pPr>
        <w:pStyle w:val="NoSpacing"/>
        <w:numPr>
          <w:ilvl w:val="0"/>
          <w:numId w:val="8"/>
        </w:numPr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 xml:space="preserve">Colton would like to see the Indigenous plan as an insert </w:t>
      </w:r>
      <w:r w:rsidR="001B18ED">
        <w:rPr>
          <w:rFonts w:ascii="CircularXX" w:hAnsi="CircularXX" w:cs="CircularXX"/>
          <w:color w:val="000000"/>
          <w:lang w:val="en-CA"/>
        </w:rPr>
        <w:t xml:space="preserve">into Brock’s main strategic plan. </w:t>
      </w:r>
    </w:p>
    <w:p w:rsidR="001B18ED" w:rsidRDefault="001B18ED" w14:paraId="24FE2BEA" w14:textId="50121992">
      <w:pPr>
        <w:pStyle w:val="NoSpacing"/>
        <w:numPr>
          <w:ilvl w:val="0"/>
          <w:numId w:val="8"/>
        </w:numPr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 xml:space="preserve">Sheila questioned if there </w:t>
      </w:r>
      <w:r w:rsidR="00AB52FA">
        <w:rPr>
          <w:rFonts w:ascii="CircularXX" w:hAnsi="CircularXX" w:cs="CircularXX"/>
          <w:color w:val="000000"/>
          <w:lang w:val="en-CA"/>
        </w:rPr>
        <w:t xml:space="preserve">may be an opportunity to explore other colours for consideration. </w:t>
      </w:r>
    </w:p>
    <w:p w:rsidR="00AB52FA" w:rsidRDefault="00AB52FA" w14:paraId="01BC2946" w14:textId="1E5C800C">
      <w:pPr>
        <w:pStyle w:val="NoSpacing"/>
        <w:numPr>
          <w:ilvl w:val="0"/>
          <w:numId w:val="8"/>
        </w:numPr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 xml:space="preserve">Lyn would like to see Indigenous </w:t>
      </w:r>
      <w:r w:rsidR="00957CA6">
        <w:rPr>
          <w:rFonts w:ascii="CircularXX" w:hAnsi="CircularXX" w:cs="CircularXX"/>
          <w:color w:val="000000"/>
          <w:lang w:val="en-CA"/>
        </w:rPr>
        <w:t xml:space="preserve">imagery to support the themes that have emerged. </w:t>
      </w:r>
    </w:p>
    <w:p w:rsidRPr="003D315F" w:rsidR="008D4A21" w:rsidRDefault="008D4A21" w14:paraId="53D93AAE" w14:textId="2BA5485C">
      <w:pPr>
        <w:pStyle w:val="NoSpacing"/>
        <w:numPr>
          <w:ilvl w:val="0"/>
          <w:numId w:val="8"/>
        </w:numPr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>Jenny and Sheila will continue the conversation</w:t>
      </w:r>
      <w:r w:rsidR="00915765">
        <w:rPr>
          <w:rFonts w:ascii="CircularXX" w:hAnsi="CircularXX" w:cs="CircularXX"/>
          <w:color w:val="000000"/>
          <w:lang w:val="en-CA"/>
        </w:rPr>
        <w:t xml:space="preserve"> and revisit these ideas again at the June meeting. </w:t>
      </w:r>
    </w:p>
    <w:p w:rsidRPr="003D315F" w:rsidR="00354D68" w:rsidP="00354D68" w:rsidRDefault="00354D68" w14:paraId="4178A16D" w14:textId="77777777">
      <w:pPr>
        <w:pStyle w:val="NoSpacing"/>
        <w:ind w:left="720"/>
        <w:rPr>
          <w:rFonts w:ascii="CircularXX" w:hAnsi="CircularXX" w:cs="CircularXX"/>
          <w:color w:val="000000"/>
          <w:lang w:val="en-CA"/>
        </w:rPr>
      </w:pPr>
    </w:p>
    <w:p w:rsidR="00F8101E" w:rsidRDefault="00F8101E" w14:paraId="41FDC8C2" w14:textId="102B5783">
      <w:pPr>
        <w:pStyle w:val="NoSpacing"/>
        <w:numPr>
          <w:ilvl w:val="0"/>
          <w:numId w:val="5"/>
        </w:numPr>
        <w:rPr>
          <w:rFonts w:ascii="CircularXX" w:hAnsi="CircularXX" w:cs="CircularXX"/>
          <w:color w:val="000000"/>
          <w:lang w:val="en-CA"/>
        </w:rPr>
      </w:pPr>
      <w:r w:rsidRPr="003D315F">
        <w:rPr>
          <w:rFonts w:ascii="CircularXX" w:hAnsi="CircularXX" w:cs="CircularXX"/>
          <w:color w:val="000000"/>
          <w:lang w:val="en-CA"/>
        </w:rPr>
        <w:t xml:space="preserve">Marketing </w:t>
      </w:r>
      <w:r w:rsidRPr="003D315F" w:rsidR="00324962">
        <w:rPr>
          <w:rFonts w:ascii="CircularXX" w:hAnsi="CircularXX" w:cs="CircularXX"/>
          <w:color w:val="000000"/>
          <w:lang w:val="en-CA"/>
        </w:rPr>
        <w:t xml:space="preserve">&amp; </w:t>
      </w:r>
      <w:r w:rsidRPr="003D315F">
        <w:rPr>
          <w:rFonts w:ascii="CircularXX" w:hAnsi="CircularXX" w:cs="CircularXX"/>
          <w:color w:val="000000"/>
          <w:lang w:val="en-CA"/>
        </w:rPr>
        <w:t xml:space="preserve">Communications </w:t>
      </w:r>
      <w:r w:rsidRPr="003D315F" w:rsidR="00E678D5">
        <w:rPr>
          <w:rFonts w:ascii="CircularXX" w:hAnsi="CircularXX" w:cs="CircularXX"/>
          <w:color w:val="000000"/>
          <w:lang w:val="en-CA"/>
        </w:rPr>
        <w:t>–</w:t>
      </w:r>
      <w:r w:rsidRPr="003D315F">
        <w:rPr>
          <w:rFonts w:ascii="CircularXX" w:hAnsi="CircularXX" w:cs="CircularXX"/>
          <w:color w:val="000000"/>
          <w:lang w:val="en-CA"/>
        </w:rPr>
        <w:t xml:space="preserve"> T</w:t>
      </w:r>
      <w:r w:rsidR="004351A7">
        <w:rPr>
          <w:rFonts w:ascii="CircularXX" w:hAnsi="CircularXX" w:cs="CircularXX"/>
          <w:color w:val="000000"/>
          <w:lang w:val="en-CA"/>
        </w:rPr>
        <w:t>e</w:t>
      </w:r>
      <w:r w:rsidRPr="003D315F">
        <w:rPr>
          <w:rFonts w:ascii="CircularXX" w:hAnsi="CircularXX" w:cs="CircularXX"/>
          <w:color w:val="000000"/>
          <w:lang w:val="en-CA"/>
        </w:rPr>
        <w:t>i</w:t>
      </w:r>
      <w:r w:rsidRPr="003D315F" w:rsidR="00E678D5">
        <w:rPr>
          <w:rFonts w:ascii="CircularXX" w:hAnsi="CircularXX" w:cs="CircularXX"/>
          <w:color w:val="000000"/>
          <w:lang w:val="en-CA"/>
        </w:rPr>
        <w:t>g</w:t>
      </w:r>
      <w:r w:rsidR="004351A7">
        <w:rPr>
          <w:rFonts w:ascii="CircularXX" w:hAnsi="CircularXX" w:cs="CircularXX"/>
          <w:color w:val="000000"/>
          <w:lang w:val="en-CA"/>
        </w:rPr>
        <w:t>h</w:t>
      </w:r>
      <w:r w:rsidRPr="003D315F" w:rsidR="00E678D5">
        <w:rPr>
          <w:rFonts w:ascii="CircularXX" w:hAnsi="CircularXX" w:cs="CircularXX"/>
          <w:color w:val="000000"/>
          <w:lang w:val="en-CA"/>
        </w:rPr>
        <w:t>an McInty</w:t>
      </w:r>
      <w:r w:rsidRPr="003D315F" w:rsidR="00877286">
        <w:rPr>
          <w:rFonts w:ascii="CircularXX" w:hAnsi="CircularXX" w:cs="CircularXX"/>
          <w:color w:val="000000"/>
          <w:lang w:val="en-CA"/>
        </w:rPr>
        <w:t>r</w:t>
      </w:r>
      <w:r w:rsidRPr="003D315F" w:rsidR="00E678D5">
        <w:rPr>
          <w:rFonts w:ascii="CircularXX" w:hAnsi="CircularXX" w:cs="CircularXX"/>
          <w:color w:val="000000"/>
          <w:lang w:val="en-CA"/>
        </w:rPr>
        <w:t>e</w:t>
      </w:r>
      <w:r w:rsidR="00D57A10">
        <w:rPr>
          <w:rFonts w:ascii="CircularXX" w:hAnsi="CircularXX" w:cs="CircularXX"/>
          <w:color w:val="000000"/>
          <w:lang w:val="en-CA"/>
        </w:rPr>
        <w:t xml:space="preserve"> &amp; Kerri Stoakley</w:t>
      </w:r>
    </w:p>
    <w:p w:rsidR="00D57A10" w:rsidRDefault="00F80400" w14:paraId="14EB8E02" w14:textId="5EA0BA7D">
      <w:pPr>
        <w:pStyle w:val="NoSpacing"/>
        <w:numPr>
          <w:ilvl w:val="0"/>
          <w:numId w:val="11"/>
        </w:numPr>
        <w:ind w:left="720"/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 xml:space="preserve">Their responsibility is to strategic events and protocols. </w:t>
      </w:r>
    </w:p>
    <w:p w:rsidR="00362C83" w:rsidRDefault="00F80400" w14:paraId="72210AC7" w14:textId="77777777">
      <w:pPr>
        <w:pStyle w:val="NoSpacing"/>
        <w:numPr>
          <w:ilvl w:val="0"/>
          <w:numId w:val="11"/>
        </w:numPr>
        <w:ind w:left="720"/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>Goodman Atrium has been secured</w:t>
      </w:r>
      <w:r w:rsidR="005866E2">
        <w:rPr>
          <w:rFonts w:ascii="CircularXX" w:hAnsi="CircularXX" w:cs="CircularXX"/>
          <w:color w:val="000000"/>
          <w:lang w:val="en-CA"/>
        </w:rPr>
        <w:t xml:space="preserve">. </w:t>
      </w:r>
    </w:p>
    <w:p w:rsidR="00F80400" w:rsidRDefault="005866E2" w14:paraId="014BD420" w14:textId="45CB62FD">
      <w:pPr>
        <w:pStyle w:val="NoSpacing"/>
        <w:numPr>
          <w:ilvl w:val="0"/>
          <w:numId w:val="11"/>
        </w:numPr>
        <w:ind w:left="720"/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>T</w:t>
      </w:r>
      <w:r w:rsidR="004351A7">
        <w:rPr>
          <w:rFonts w:ascii="CircularXX" w:hAnsi="CircularXX" w:cs="CircularXX"/>
          <w:color w:val="000000"/>
          <w:lang w:val="en-CA"/>
        </w:rPr>
        <w:t>e</w:t>
      </w:r>
      <w:r>
        <w:rPr>
          <w:rFonts w:ascii="CircularXX" w:hAnsi="CircularXX" w:cs="CircularXX"/>
          <w:color w:val="000000"/>
          <w:lang w:val="en-CA"/>
        </w:rPr>
        <w:t xml:space="preserve">ighan </w:t>
      </w:r>
      <w:r w:rsidR="00CD24BB">
        <w:rPr>
          <w:rFonts w:ascii="CircularXX" w:hAnsi="CircularXX" w:cs="CircularXX"/>
          <w:color w:val="000000"/>
          <w:lang w:val="en-CA"/>
        </w:rPr>
        <w:t xml:space="preserve">suggests </w:t>
      </w:r>
      <w:r w:rsidR="00362C83">
        <w:rPr>
          <w:rFonts w:ascii="CircularXX" w:hAnsi="CircularXX" w:cs="CircularXX"/>
          <w:color w:val="000000"/>
          <w:lang w:val="en-CA"/>
        </w:rPr>
        <w:t>the committee</w:t>
      </w:r>
      <w:r w:rsidR="00CD24BB">
        <w:rPr>
          <w:rFonts w:ascii="CircularXX" w:hAnsi="CircularXX" w:cs="CircularXX"/>
          <w:color w:val="000000"/>
          <w:lang w:val="en-CA"/>
        </w:rPr>
        <w:t xml:space="preserve"> connect with Jenna Moorhead to assist with the event planning and welcome </w:t>
      </w:r>
      <w:r w:rsidR="00362C83">
        <w:rPr>
          <w:rFonts w:ascii="CircularXX" w:hAnsi="CircularXX" w:cs="CircularXX"/>
          <w:color w:val="000000"/>
          <w:lang w:val="en-CA"/>
        </w:rPr>
        <w:t>people to</w:t>
      </w:r>
      <w:r w:rsidR="00CD24BB">
        <w:rPr>
          <w:rFonts w:ascii="CircularXX" w:hAnsi="CircularXX" w:cs="CircularXX"/>
          <w:color w:val="000000"/>
          <w:lang w:val="en-CA"/>
        </w:rPr>
        <w:t xml:space="preserve"> campus. </w:t>
      </w:r>
    </w:p>
    <w:p w:rsidR="009C3CE7" w:rsidRDefault="009C3CE7" w14:paraId="7E5F0A2B" w14:textId="329776D5">
      <w:pPr>
        <w:pStyle w:val="NoSpacing"/>
        <w:numPr>
          <w:ilvl w:val="0"/>
          <w:numId w:val="11"/>
        </w:numPr>
        <w:ind w:left="720"/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 xml:space="preserve">Teighan provided a brief overview of the potential guest list </w:t>
      </w:r>
    </w:p>
    <w:p w:rsidR="00B4245A" w:rsidRDefault="00B4245A" w14:paraId="3560E42D" w14:textId="79B2BC61">
      <w:pPr>
        <w:pStyle w:val="NoSpacing"/>
        <w:numPr>
          <w:ilvl w:val="0"/>
          <w:numId w:val="11"/>
        </w:numPr>
        <w:ind w:left="720"/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 xml:space="preserve">Lyn would like to see </w:t>
      </w:r>
      <w:r w:rsidR="00B24839">
        <w:rPr>
          <w:rFonts w:ascii="CircularXX" w:hAnsi="CircularXX" w:cs="CircularXX"/>
          <w:color w:val="000000"/>
          <w:lang w:val="en-CA"/>
        </w:rPr>
        <w:t>singing, drumming and dancing as part of this event</w:t>
      </w:r>
      <w:r w:rsidR="005D0A6C">
        <w:rPr>
          <w:rFonts w:ascii="CircularXX" w:hAnsi="CircularXX" w:cs="CircularXX"/>
          <w:color w:val="000000"/>
          <w:lang w:val="en-CA"/>
        </w:rPr>
        <w:t xml:space="preserve"> and encouraged the consideration of </w:t>
      </w:r>
      <w:r w:rsidR="00FF1DD3">
        <w:rPr>
          <w:rFonts w:ascii="CircularXX" w:hAnsi="CircularXX" w:cs="CircularXX"/>
          <w:color w:val="000000"/>
          <w:lang w:val="en-CA"/>
        </w:rPr>
        <w:t xml:space="preserve">inviting </w:t>
      </w:r>
      <w:r w:rsidR="005D0A6C">
        <w:rPr>
          <w:rFonts w:ascii="CircularXX" w:hAnsi="CircularXX" w:cs="CircularXX"/>
          <w:color w:val="000000"/>
          <w:lang w:val="en-CA"/>
        </w:rPr>
        <w:t xml:space="preserve">youth </w:t>
      </w:r>
      <w:r w:rsidR="00FF1DD3">
        <w:rPr>
          <w:rFonts w:ascii="CircularXX" w:hAnsi="CircularXX" w:cs="CircularXX"/>
          <w:color w:val="000000"/>
          <w:lang w:val="en-CA"/>
        </w:rPr>
        <w:t xml:space="preserve">to be a part of this event. </w:t>
      </w:r>
    </w:p>
    <w:p w:rsidR="00AF37CF" w:rsidRDefault="00AF37CF" w14:paraId="2F829436" w14:textId="33D8A3F6">
      <w:pPr>
        <w:pStyle w:val="NoSpacing"/>
        <w:numPr>
          <w:ilvl w:val="0"/>
          <w:numId w:val="11"/>
        </w:numPr>
        <w:ind w:left="720"/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>Lyn also suggested that a smudging request be requested for this event</w:t>
      </w:r>
      <w:r w:rsidR="00B5133A">
        <w:rPr>
          <w:rFonts w:ascii="CircularXX" w:hAnsi="CircularXX" w:cs="CircularXX"/>
          <w:color w:val="000000"/>
          <w:lang w:val="en-CA"/>
        </w:rPr>
        <w:t xml:space="preserve"> as this </w:t>
      </w:r>
      <w:r w:rsidR="0008632B">
        <w:rPr>
          <w:rFonts w:ascii="CircularXX" w:hAnsi="CircularXX" w:cs="CircularXX"/>
          <w:color w:val="000000"/>
          <w:lang w:val="en-CA"/>
        </w:rPr>
        <w:t>must</w:t>
      </w:r>
      <w:r w:rsidR="00B5133A">
        <w:rPr>
          <w:rFonts w:ascii="CircularXX" w:hAnsi="CircularXX" w:cs="CircularXX"/>
          <w:color w:val="000000"/>
          <w:lang w:val="en-CA"/>
        </w:rPr>
        <w:t xml:space="preserve"> be done in advance. </w:t>
      </w:r>
    </w:p>
    <w:p w:rsidR="001441FD" w:rsidRDefault="003C7992" w14:paraId="1E3AA10A" w14:textId="69BE1A73">
      <w:pPr>
        <w:pStyle w:val="NoSpacing"/>
        <w:numPr>
          <w:ilvl w:val="0"/>
          <w:numId w:val="11"/>
        </w:numPr>
        <w:ind w:left="720"/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>Th</w:t>
      </w:r>
      <w:r w:rsidR="00CB31B8">
        <w:rPr>
          <w:rFonts w:ascii="CircularXX" w:hAnsi="CircularXX" w:cs="CircularXX"/>
          <w:color w:val="000000"/>
          <w:lang w:val="en-CA"/>
        </w:rPr>
        <w:t>e</w:t>
      </w:r>
      <w:r>
        <w:rPr>
          <w:rFonts w:ascii="CircularXX" w:hAnsi="CircularXX" w:cs="CircularXX"/>
          <w:color w:val="000000"/>
          <w:lang w:val="en-CA"/>
        </w:rPr>
        <w:t xml:space="preserve"> atrium has multiple points of entry and often </w:t>
      </w:r>
      <w:r w:rsidR="00E22296">
        <w:rPr>
          <w:rFonts w:ascii="CircularXX" w:hAnsi="CircularXX" w:cs="CircularXX"/>
          <w:color w:val="000000"/>
          <w:lang w:val="en-CA"/>
        </w:rPr>
        <w:t>people use</w:t>
      </w:r>
      <w:r w:rsidR="00890756">
        <w:rPr>
          <w:rFonts w:ascii="CircularXX" w:hAnsi="CircularXX" w:cs="CircularXX"/>
          <w:color w:val="000000"/>
          <w:lang w:val="en-CA"/>
        </w:rPr>
        <w:t xml:space="preserve"> it </w:t>
      </w:r>
      <w:r w:rsidR="00E22296">
        <w:rPr>
          <w:rFonts w:ascii="CircularXX" w:hAnsi="CircularXX" w:cs="CircularXX"/>
          <w:color w:val="000000"/>
          <w:lang w:val="en-CA"/>
        </w:rPr>
        <w:t>as a shortcut</w:t>
      </w:r>
      <w:r w:rsidR="00890756">
        <w:rPr>
          <w:rFonts w:ascii="CircularXX" w:hAnsi="CircularXX" w:cs="CircularXX"/>
          <w:color w:val="000000"/>
          <w:lang w:val="en-CA"/>
        </w:rPr>
        <w:t xml:space="preserve">, </w:t>
      </w:r>
      <w:r w:rsidR="00CE1F0E">
        <w:rPr>
          <w:rFonts w:ascii="CircularXX" w:hAnsi="CircularXX" w:cs="CircularXX"/>
          <w:color w:val="000000"/>
          <w:lang w:val="en-CA"/>
        </w:rPr>
        <w:t xml:space="preserve">it is recommended that </w:t>
      </w:r>
      <w:r w:rsidR="0000036C">
        <w:rPr>
          <w:rFonts w:ascii="CircularXX" w:hAnsi="CircularXX" w:cs="CircularXX"/>
          <w:color w:val="000000"/>
          <w:lang w:val="en-CA"/>
        </w:rPr>
        <w:t>volunteers</w:t>
      </w:r>
      <w:r w:rsidR="00CE1F0E">
        <w:rPr>
          <w:rFonts w:ascii="CircularXX" w:hAnsi="CircularXX" w:cs="CircularXX"/>
          <w:color w:val="000000"/>
          <w:lang w:val="en-CA"/>
        </w:rPr>
        <w:t xml:space="preserve"> be placed at points of entry to </w:t>
      </w:r>
      <w:r w:rsidR="0000036C">
        <w:rPr>
          <w:rFonts w:ascii="CircularXX" w:hAnsi="CircularXX" w:cs="CircularXX"/>
          <w:color w:val="000000"/>
          <w:lang w:val="en-CA"/>
        </w:rPr>
        <w:t xml:space="preserve">redirect. </w:t>
      </w:r>
    </w:p>
    <w:p w:rsidR="00F61052" w:rsidRDefault="0016312B" w14:paraId="75A6B002" w14:textId="6C844B61">
      <w:pPr>
        <w:pStyle w:val="NoSpacing"/>
        <w:numPr>
          <w:ilvl w:val="0"/>
          <w:numId w:val="11"/>
        </w:numPr>
        <w:ind w:left="720"/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>Sarah suggested an invitation to the leadership at both Six Nations of the Grand River and Mississaugas of the Credit First Nation</w:t>
      </w:r>
      <w:r w:rsidR="00F66C50">
        <w:rPr>
          <w:rFonts w:ascii="CircularXX" w:hAnsi="CircularXX" w:cs="CircularXX"/>
          <w:color w:val="000000"/>
          <w:lang w:val="en-CA"/>
        </w:rPr>
        <w:t xml:space="preserve"> but acknowledged the controversy over invited elected SN council and Jeannie suggested </w:t>
      </w:r>
      <w:r w:rsidR="005D7376">
        <w:rPr>
          <w:rFonts w:ascii="CircularXX" w:hAnsi="CircularXX" w:cs="CircularXX"/>
          <w:color w:val="000000"/>
          <w:lang w:val="en-CA"/>
        </w:rPr>
        <w:t xml:space="preserve">inviting Jock Hill to do the opening and closing and this would be an approach to </w:t>
      </w:r>
      <w:r w:rsidR="00F66C50">
        <w:rPr>
          <w:rFonts w:ascii="CircularXX" w:hAnsi="CircularXX" w:cs="CircularXX"/>
          <w:color w:val="000000"/>
          <w:lang w:val="en-CA"/>
        </w:rPr>
        <w:t>inclu</w:t>
      </w:r>
      <w:r w:rsidR="005D7376">
        <w:rPr>
          <w:rFonts w:ascii="CircularXX" w:hAnsi="CircularXX" w:cs="CircularXX"/>
          <w:color w:val="000000"/>
          <w:lang w:val="en-CA"/>
        </w:rPr>
        <w:t>de the Confederacy</w:t>
      </w:r>
      <w:r w:rsidR="00987881">
        <w:rPr>
          <w:rFonts w:ascii="CircularXX" w:hAnsi="CircularXX" w:cs="CircularXX"/>
          <w:color w:val="000000"/>
          <w:lang w:val="en-CA"/>
        </w:rPr>
        <w:t xml:space="preserve">. </w:t>
      </w:r>
    </w:p>
    <w:p w:rsidR="00C0704F" w:rsidRDefault="00C0704F" w14:paraId="07872185" w14:textId="6179CD54">
      <w:pPr>
        <w:pStyle w:val="NoSpacing"/>
        <w:numPr>
          <w:ilvl w:val="0"/>
          <w:numId w:val="11"/>
        </w:numPr>
        <w:ind w:left="720"/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 xml:space="preserve">Discussion ensued around the “Realize, you matter” and the possibility of having this translated into the original languages of this territory. </w:t>
      </w:r>
    </w:p>
    <w:p w:rsidR="00163DB6" w:rsidRDefault="00163DB6" w14:paraId="74A49463" w14:textId="48AEB354">
      <w:pPr>
        <w:pStyle w:val="NoSpacing"/>
        <w:numPr>
          <w:ilvl w:val="0"/>
          <w:numId w:val="11"/>
        </w:numPr>
        <w:ind w:left="720"/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 xml:space="preserve">Sheila and Teighan will meet to draft the itinerary for the launch. </w:t>
      </w:r>
    </w:p>
    <w:p w:rsidR="002075DA" w:rsidP="002075DA" w:rsidRDefault="002075DA" w14:paraId="6AE24EEE" w14:textId="77777777">
      <w:pPr>
        <w:pStyle w:val="NoSpacing"/>
        <w:ind w:left="720"/>
        <w:rPr>
          <w:rFonts w:ascii="CircularXX" w:hAnsi="CircularXX" w:cs="CircularXX"/>
          <w:color w:val="000000"/>
          <w:lang w:val="en-CA"/>
        </w:rPr>
      </w:pPr>
    </w:p>
    <w:p w:rsidR="002075DA" w:rsidP="009B330A" w:rsidRDefault="002075DA" w14:paraId="65672573" w14:textId="1C6D2120">
      <w:pPr>
        <w:pStyle w:val="NoSpacing"/>
        <w:ind w:firstLine="720"/>
        <w:rPr>
          <w:rFonts w:ascii="CircularXX" w:hAnsi="CircularXX" w:cs="CircularXX"/>
          <w:color w:val="000000"/>
          <w:lang w:val="en-CA"/>
        </w:rPr>
      </w:pPr>
      <w:r w:rsidRPr="002075DA">
        <w:rPr>
          <w:rFonts w:ascii="CircularXX" w:hAnsi="CircularXX" w:cs="CircularXX"/>
          <w:color w:val="000000"/>
          <w:lang w:val="en-CA"/>
        </w:rPr>
        <w:t>*</w:t>
      </w:r>
      <w:r>
        <w:rPr>
          <w:rFonts w:ascii="CircularXX" w:hAnsi="CircularXX" w:cs="CircularXX"/>
          <w:color w:val="000000"/>
          <w:lang w:val="en-CA"/>
        </w:rPr>
        <w:t xml:space="preserve"> Resume conversation for item 3 on the agenda </w:t>
      </w:r>
    </w:p>
    <w:p w:rsidR="00263636" w:rsidP="009B330A" w:rsidRDefault="009C4F77" w14:paraId="79753574" w14:textId="604840EA">
      <w:pPr>
        <w:pStyle w:val="NoSpacing"/>
        <w:ind w:firstLine="720"/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 xml:space="preserve">Recap of </w:t>
      </w:r>
      <w:r w:rsidR="000460A0">
        <w:rPr>
          <w:rFonts w:ascii="CircularXX" w:hAnsi="CircularXX" w:cs="CircularXX"/>
          <w:color w:val="000000"/>
          <w:lang w:val="en-CA"/>
        </w:rPr>
        <w:t>previous discussion</w:t>
      </w:r>
    </w:p>
    <w:p w:rsidR="001451A8" w:rsidP="009B330A" w:rsidRDefault="001451A8" w14:paraId="68841A77" w14:textId="77777777">
      <w:pPr>
        <w:pStyle w:val="NoSpacing"/>
        <w:ind w:firstLine="720"/>
        <w:rPr>
          <w:rFonts w:ascii="CircularXX" w:hAnsi="CircularXX" w:cs="CircularXX"/>
          <w:color w:val="000000"/>
          <w:lang w:val="en-CA"/>
        </w:rPr>
      </w:pPr>
    </w:p>
    <w:p w:rsidR="000460A0" w:rsidRDefault="000460A0" w14:paraId="69960F92" w14:textId="1D83FAEB">
      <w:pPr>
        <w:pStyle w:val="NoSpacing"/>
        <w:numPr>
          <w:ilvl w:val="0"/>
          <w:numId w:val="12"/>
        </w:numPr>
        <w:ind w:left="720"/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>Add a preamble</w:t>
      </w:r>
    </w:p>
    <w:p w:rsidR="003C757A" w:rsidRDefault="003C757A" w14:paraId="388037AB" w14:textId="7414747F">
      <w:pPr>
        <w:pStyle w:val="NoSpacing"/>
        <w:numPr>
          <w:ilvl w:val="0"/>
          <w:numId w:val="12"/>
        </w:numPr>
        <w:ind w:left="720"/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>Differentiate themes and groups</w:t>
      </w:r>
    </w:p>
    <w:p w:rsidR="003C757A" w:rsidRDefault="003C757A" w14:paraId="01D64964" w14:textId="5FB6B646">
      <w:pPr>
        <w:pStyle w:val="NoSpacing"/>
        <w:numPr>
          <w:ilvl w:val="0"/>
          <w:numId w:val="12"/>
        </w:numPr>
        <w:ind w:left="720"/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>Images with themes – e.g. canoe being used by Niagara college</w:t>
      </w:r>
    </w:p>
    <w:p w:rsidR="003C757A" w:rsidRDefault="001451A8" w14:paraId="42BE16A8" w14:textId="05076871">
      <w:pPr>
        <w:pStyle w:val="NoSpacing"/>
        <w:numPr>
          <w:ilvl w:val="0"/>
          <w:numId w:val="12"/>
        </w:numPr>
        <w:ind w:left="720"/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>Use of language and terminology</w:t>
      </w:r>
    </w:p>
    <w:p w:rsidR="001C2E51" w:rsidRDefault="001C2E51" w14:paraId="486512F6" w14:textId="676DD198">
      <w:pPr>
        <w:pStyle w:val="NoSpacing"/>
        <w:numPr>
          <w:ilvl w:val="0"/>
          <w:numId w:val="12"/>
        </w:numPr>
        <w:ind w:left="720"/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 xml:space="preserve">Imagery can evolve to </w:t>
      </w:r>
      <w:r w:rsidR="00337672">
        <w:rPr>
          <w:rFonts w:ascii="CircularXX" w:hAnsi="CircularXX" w:cs="CircularXX"/>
          <w:color w:val="000000"/>
          <w:lang w:val="en-CA"/>
        </w:rPr>
        <w:t>present the themes accordingly</w:t>
      </w:r>
    </w:p>
    <w:p w:rsidR="00E7007A" w:rsidRDefault="00E7007A" w14:paraId="2F0BFFE4" w14:textId="6143A87D">
      <w:pPr>
        <w:pStyle w:val="NoSpacing"/>
        <w:numPr>
          <w:ilvl w:val="0"/>
          <w:numId w:val="12"/>
        </w:numPr>
        <w:ind w:left="720"/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 xml:space="preserve">Connie feels that #3 is the rationale and purpose of this work and should </w:t>
      </w:r>
      <w:r w:rsidR="00AF4C63">
        <w:rPr>
          <w:rFonts w:ascii="CircularXX" w:hAnsi="CircularXX" w:cs="CircularXX"/>
          <w:color w:val="000000"/>
          <w:lang w:val="en-CA"/>
        </w:rPr>
        <w:t>be reflected</w:t>
      </w:r>
      <w:r>
        <w:rPr>
          <w:rFonts w:ascii="CircularXX" w:hAnsi="CircularXX" w:cs="CircularXX"/>
          <w:color w:val="000000"/>
          <w:lang w:val="en-CA"/>
        </w:rPr>
        <w:t xml:space="preserve"> as the first </w:t>
      </w:r>
      <w:r w:rsidR="00AF4C63">
        <w:rPr>
          <w:rFonts w:ascii="CircularXX" w:hAnsi="CircularXX" w:cs="CircularXX"/>
          <w:color w:val="000000"/>
          <w:lang w:val="en-CA"/>
        </w:rPr>
        <w:t xml:space="preserve">theme. Lyn agrees with </w:t>
      </w:r>
      <w:r w:rsidR="0010417D">
        <w:rPr>
          <w:rFonts w:ascii="CircularXX" w:hAnsi="CircularXX" w:cs="CircularXX"/>
          <w:color w:val="000000"/>
          <w:lang w:val="en-CA"/>
        </w:rPr>
        <w:t>Connie</w:t>
      </w:r>
      <w:r w:rsidR="00AF4C63">
        <w:rPr>
          <w:rFonts w:ascii="CircularXX" w:hAnsi="CircularXX" w:cs="CircularXX"/>
          <w:color w:val="000000"/>
          <w:lang w:val="en-CA"/>
        </w:rPr>
        <w:t xml:space="preserve">. </w:t>
      </w:r>
      <w:r w:rsidR="00FA4E9A">
        <w:rPr>
          <w:rFonts w:ascii="CircularXX" w:hAnsi="CircularXX" w:cs="CircularXX"/>
          <w:color w:val="000000"/>
          <w:lang w:val="en-CA"/>
        </w:rPr>
        <w:t xml:space="preserve">Colton sees this as being the centre of the circle if this was a visual representation. </w:t>
      </w:r>
    </w:p>
    <w:p w:rsidR="00E5657E" w:rsidRDefault="00E5657E" w14:paraId="309E501C" w14:textId="070BADBB">
      <w:pPr>
        <w:pStyle w:val="NoSpacing"/>
        <w:numPr>
          <w:ilvl w:val="0"/>
          <w:numId w:val="12"/>
        </w:numPr>
        <w:ind w:left="720"/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>Syerra would like to see the student theme moved up</w:t>
      </w:r>
      <w:r w:rsidR="0010417D">
        <w:rPr>
          <w:rFonts w:ascii="CircularXX" w:hAnsi="CircularXX" w:cs="CircularXX"/>
          <w:color w:val="000000"/>
          <w:lang w:val="en-CA"/>
        </w:rPr>
        <w:t xml:space="preserve"> to potentially #4. </w:t>
      </w:r>
    </w:p>
    <w:p w:rsidR="004A71DC" w:rsidP="004A71DC" w:rsidRDefault="004A71DC" w14:paraId="1A0CFC72" w14:textId="77777777">
      <w:pPr>
        <w:pStyle w:val="NoSpacing"/>
        <w:ind w:left="720"/>
        <w:rPr>
          <w:rFonts w:ascii="CircularXX" w:hAnsi="CircularXX" w:cs="CircularXX"/>
          <w:color w:val="000000"/>
          <w:lang w:val="en-CA"/>
        </w:rPr>
      </w:pPr>
    </w:p>
    <w:p w:rsidR="00354D68" w:rsidRDefault="00354D68" w14:paraId="609E06D7" w14:textId="7C8937FB">
      <w:pPr>
        <w:pStyle w:val="NoSpacing"/>
        <w:numPr>
          <w:ilvl w:val="0"/>
          <w:numId w:val="5"/>
        </w:numPr>
        <w:rPr>
          <w:rFonts w:ascii="CircularXX" w:hAnsi="CircularXX" w:cs="CircularXX"/>
          <w:color w:val="000000"/>
          <w:lang w:val="en-CA"/>
        </w:rPr>
      </w:pPr>
      <w:r w:rsidRPr="003D315F">
        <w:rPr>
          <w:rFonts w:ascii="CircularXX" w:hAnsi="CircularXX" w:cs="CircularXX"/>
          <w:color w:val="000000"/>
          <w:lang w:val="en-CA"/>
        </w:rPr>
        <w:t>Update on SAC consultation (Sheila/Jeannie)</w:t>
      </w:r>
    </w:p>
    <w:p w:rsidRPr="003D315F" w:rsidR="00C00C5A" w:rsidP="00E7076B" w:rsidRDefault="00E7076B" w14:paraId="4C3EB573" w14:textId="60DE34A8">
      <w:pPr>
        <w:pStyle w:val="NoSpacing"/>
        <w:ind w:left="720"/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 xml:space="preserve">Limited themes were </w:t>
      </w:r>
      <w:r w:rsidR="007B695B">
        <w:rPr>
          <w:rFonts w:ascii="CircularXX" w:hAnsi="CircularXX" w:cs="CircularXX"/>
          <w:color w:val="000000"/>
          <w:lang w:val="en-CA"/>
        </w:rPr>
        <w:t>presented with</w:t>
      </w:r>
      <w:r>
        <w:rPr>
          <w:rFonts w:ascii="CircularXX" w:hAnsi="CircularXX" w:cs="CircularXX"/>
          <w:color w:val="000000"/>
          <w:lang w:val="en-CA"/>
        </w:rPr>
        <w:t xml:space="preserve"> the question of what </w:t>
      </w:r>
      <w:r w:rsidR="008A29A5">
        <w:rPr>
          <w:rFonts w:ascii="CircularXX" w:hAnsi="CircularXX" w:cs="CircularXX"/>
          <w:color w:val="000000"/>
          <w:lang w:val="en-CA"/>
        </w:rPr>
        <w:t>they are</w:t>
      </w:r>
      <w:r>
        <w:rPr>
          <w:rFonts w:ascii="CircularXX" w:hAnsi="CircularXX" w:cs="CircularXX"/>
          <w:color w:val="000000"/>
          <w:lang w:val="en-CA"/>
        </w:rPr>
        <w:t xml:space="preserve"> doing now with their portfolios</w:t>
      </w:r>
      <w:r w:rsidR="004355F9">
        <w:rPr>
          <w:rFonts w:ascii="CircularXX" w:hAnsi="CircularXX" w:cs="CircularXX"/>
          <w:color w:val="000000"/>
          <w:lang w:val="en-CA"/>
        </w:rPr>
        <w:t xml:space="preserve"> to meet the needs of indigenous issues. </w:t>
      </w:r>
      <w:r w:rsidR="006557EB">
        <w:rPr>
          <w:rFonts w:ascii="CircularXX" w:hAnsi="CircularXX" w:cs="CircularXX"/>
          <w:color w:val="000000"/>
          <w:lang w:val="en-CA"/>
        </w:rPr>
        <w:t xml:space="preserve">There were 32 </w:t>
      </w:r>
      <w:r w:rsidR="007B695B">
        <w:rPr>
          <w:rFonts w:ascii="CircularXX" w:hAnsi="CircularXX" w:cs="CircularXX"/>
          <w:color w:val="000000"/>
          <w:lang w:val="en-CA"/>
        </w:rPr>
        <w:t>Administrators and</w:t>
      </w:r>
      <w:r w:rsidR="006557EB">
        <w:rPr>
          <w:rFonts w:ascii="CircularXX" w:hAnsi="CircularXX" w:cs="CircularXX"/>
          <w:color w:val="000000"/>
          <w:lang w:val="en-CA"/>
        </w:rPr>
        <w:t xml:space="preserve"> they were </w:t>
      </w:r>
      <w:r w:rsidR="007B695B">
        <w:rPr>
          <w:rFonts w:ascii="CircularXX" w:hAnsi="CircularXX" w:cs="CircularXX"/>
          <w:color w:val="000000"/>
          <w:lang w:val="en-CA"/>
        </w:rPr>
        <w:t>supportive</w:t>
      </w:r>
      <w:r w:rsidR="006557EB">
        <w:rPr>
          <w:rFonts w:ascii="CircularXX" w:hAnsi="CircularXX" w:cs="CircularXX"/>
          <w:color w:val="000000"/>
          <w:lang w:val="en-CA"/>
        </w:rPr>
        <w:t xml:space="preserve"> of the plan. The notes </w:t>
      </w:r>
      <w:r w:rsidR="007B695B">
        <w:rPr>
          <w:rFonts w:ascii="CircularXX" w:hAnsi="CircularXX" w:cs="CircularXX"/>
          <w:color w:val="000000"/>
          <w:lang w:val="en-CA"/>
        </w:rPr>
        <w:t>have</w:t>
      </w:r>
      <w:r w:rsidR="006557EB">
        <w:rPr>
          <w:rFonts w:ascii="CircularXX" w:hAnsi="CircularXX" w:cs="CircularXX"/>
          <w:color w:val="000000"/>
          <w:lang w:val="en-CA"/>
        </w:rPr>
        <w:t xml:space="preserve"> not been </w:t>
      </w:r>
      <w:r w:rsidR="007B695B">
        <w:rPr>
          <w:rFonts w:ascii="CircularXX" w:hAnsi="CircularXX" w:cs="CircularXX"/>
          <w:color w:val="000000"/>
          <w:lang w:val="en-CA"/>
        </w:rPr>
        <w:t xml:space="preserve">transcribed, Sheila hopes they will be ready for the next meeting. </w:t>
      </w:r>
      <w:r w:rsidR="008A29A5">
        <w:rPr>
          <w:rFonts w:ascii="CircularXX" w:hAnsi="CircularXX" w:cs="CircularXX"/>
          <w:color w:val="000000"/>
          <w:lang w:val="en-CA"/>
        </w:rPr>
        <w:t>Sheila is committed to updating SAC as the plan prog</w:t>
      </w:r>
      <w:r w:rsidR="007733B9">
        <w:rPr>
          <w:rFonts w:ascii="CircularXX" w:hAnsi="CircularXX" w:cs="CircularXX"/>
          <w:color w:val="000000"/>
          <w:lang w:val="en-CA"/>
        </w:rPr>
        <w:t xml:space="preserve">resses. </w:t>
      </w:r>
    </w:p>
    <w:p w:rsidRPr="003D315F" w:rsidR="0095029E" w:rsidP="0095029E" w:rsidRDefault="0095029E" w14:paraId="5CD2995B" w14:textId="77777777">
      <w:pPr>
        <w:pStyle w:val="ListParagraph"/>
        <w:rPr>
          <w:rFonts w:ascii="CircularXX" w:hAnsi="CircularXX" w:cs="CircularXX"/>
          <w:color w:val="000000"/>
        </w:rPr>
      </w:pPr>
    </w:p>
    <w:p w:rsidRPr="003D315F" w:rsidR="0095029E" w:rsidRDefault="0095029E" w14:paraId="0581BA3E" w14:textId="4AC19074">
      <w:pPr>
        <w:pStyle w:val="NoSpacing"/>
        <w:numPr>
          <w:ilvl w:val="0"/>
          <w:numId w:val="5"/>
        </w:numPr>
        <w:rPr>
          <w:rFonts w:ascii="CircularXX" w:hAnsi="CircularXX" w:cs="CircularXX"/>
          <w:color w:val="000000"/>
          <w:lang w:val="en-CA"/>
        </w:rPr>
      </w:pPr>
      <w:r w:rsidRPr="003D315F">
        <w:rPr>
          <w:rFonts w:ascii="CircularXX" w:hAnsi="CircularXX" w:cs="CircularXX"/>
          <w:color w:val="000000"/>
          <w:lang w:val="en-CA"/>
        </w:rPr>
        <w:t xml:space="preserve">Discussion on Oct 1, </w:t>
      </w:r>
      <w:r w:rsidRPr="003D315F" w:rsidR="000D58C4">
        <w:rPr>
          <w:rFonts w:ascii="CircularXX" w:hAnsi="CircularXX" w:cs="CircularXX"/>
          <w:color w:val="000000"/>
          <w:lang w:val="en-CA"/>
        </w:rPr>
        <w:t xml:space="preserve">2026 </w:t>
      </w:r>
      <w:r w:rsidRPr="003D315F">
        <w:rPr>
          <w:rFonts w:ascii="CircularXX" w:hAnsi="CircularXX" w:cs="CircularXX"/>
          <w:color w:val="000000"/>
          <w:lang w:val="en-CA"/>
        </w:rPr>
        <w:t xml:space="preserve">Launch 12-2pm in Goodman Atrium </w:t>
      </w:r>
    </w:p>
    <w:p w:rsidRPr="003D315F" w:rsidR="00FC6B73" w:rsidP="00FC6B73" w:rsidRDefault="00FC6B73" w14:paraId="6C3A81FB" w14:textId="77777777">
      <w:pPr>
        <w:pStyle w:val="ListParagraph"/>
        <w:rPr>
          <w:rFonts w:ascii="CircularXX" w:hAnsi="CircularXX" w:cs="CircularXX"/>
          <w:color w:val="000000"/>
        </w:rPr>
      </w:pPr>
    </w:p>
    <w:p w:rsidR="00FC6B73" w:rsidRDefault="00FC6B73" w14:paraId="69B1FCC2" w14:textId="00B7B322">
      <w:pPr>
        <w:pStyle w:val="NoSpacing"/>
        <w:numPr>
          <w:ilvl w:val="0"/>
          <w:numId w:val="5"/>
        </w:numPr>
        <w:rPr>
          <w:rFonts w:ascii="CircularXX" w:hAnsi="CircularXX" w:cs="CircularXX"/>
          <w:color w:val="000000"/>
          <w:lang w:val="en-CA"/>
        </w:rPr>
      </w:pPr>
      <w:r w:rsidRPr="003D315F">
        <w:rPr>
          <w:rFonts w:ascii="CircularXX" w:hAnsi="CircularXX" w:cs="CircularXX"/>
          <w:color w:val="000000"/>
          <w:lang w:val="en-CA"/>
        </w:rPr>
        <w:t>Letter to Invite Participants to Update of ISP at IPAW</w:t>
      </w:r>
    </w:p>
    <w:p w:rsidRPr="003D315F" w:rsidR="007733B9" w:rsidRDefault="007733B9" w14:paraId="070D3889" w14:textId="2AD6AC66">
      <w:pPr>
        <w:pStyle w:val="NoSpacing"/>
        <w:numPr>
          <w:ilvl w:val="0"/>
          <w:numId w:val="13"/>
        </w:numPr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 xml:space="preserve">Sheila will send out the draft letter of invitation for feedback. </w:t>
      </w:r>
      <w:r w:rsidR="0099357B">
        <w:rPr>
          <w:rFonts w:ascii="CircularXX" w:hAnsi="CircularXX" w:cs="CircularXX"/>
          <w:color w:val="000000"/>
          <w:lang w:val="en-CA"/>
        </w:rPr>
        <w:t xml:space="preserve">This letter will be sent to all participants to invite them to the IPAW event. </w:t>
      </w:r>
    </w:p>
    <w:p w:rsidRPr="003D315F" w:rsidR="000D58C4" w:rsidP="000D58C4" w:rsidRDefault="000D58C4" w14:paraId="5ED36371" w14:textId="77777777">
      <w:pPr>
        <w:pStyle w:val="ListParagraph"/>
        <w:rPr>
          <w:rFonts w:ascii="CircularXX" w:hAnsi="CircularXX" w:cs="CircularXX"/>
          <w:color w:val="000000"/>
        </w:rPr>
      </w:pPr>
    </w:p>
    <w:p w:rsidRPr="003D315F" w:rsidR="000D58C4" w:rsidRDefault="000D58C4" w14:paraId="7B148F89" w14:textId="16B557C6">
      <w:pPr>
        <w:pStyle w:val="NoSpacing"/>
        <w:numPr>
          <w:ilvl w:val="0"/>
          <w:numId w:val="5"/>
        </w:numPr>
        <w:rPr>
          <w:rFonts w:ascii="CircularXX" w:hAnsi="CircularXX" w:cs="CircularXX"/>
          <w:color w:val="000000"/>
          <w:lang w:val="en-CA"/>
        </w:rPr>
      </w:pPr>
      <w:r w:rsidRPr="003D315F">
        <w:rPr>
          <w:rFonts w:ascii="CircularXX" w:hAnsi="CircularXX" w:cs="CircularXX"/>
          <w:color w:val="000000"/>
          <w:lang w:val="en-CA"/>
        </w:rPr>
        <w:t xml:space="preserve">Other Items </w:t>
      </w:r>
    </w:p>
    <w:p w:rsidRPr="003D315F" w:rsidR="00477866" w:rsidP="00477866" w:rsidRDefault="00477866" w14:paraId="5A35746A" w14:textId="77777777">
      <w:pPr>
        <w:pStyle w:val="ListParagraph"/>
        <w:rPr>
          <w:rFonts w:ascii="CircularXX" w:hAnsi="CircularXX" w:cs="CircularXX"/>
          <w:color w:val="000000"/>
        </w:rPr>
      </w:pPr>
    </w:p>
    <w:p w:rsidRPr="003D315F" w:rsidR="00477866" w:rsidRDefault="00AF3EFF" w14:paraId="2A74B44B" w14:textId="7C490DF0">
      <w:pPr>
        <w:pStyle w:val="NoSpacing"/>
        <w:numPr>
          <w:ilvl w:val="0"/>
          <w:numId w:val="5"/>
        </w:numPr>
        <w:rPr>
          <w:rFonts w:ascii="CircularXX" w:hAnsi="CircularXX" w:cs="CircularXX"/>
          <w:color w:val="000000"/>
          <w:lang w:val="en-CA"/>
        </w:rPr>
      </w:pPr>
      <w:r w:rsidRPr="003D315F">
        <w:rPr>
          <w:rFonts w:ascii="CircularXX" w:hAnsi="CircularXX" w:cs="CircularXX"/>
          <w:color w:val="000000"/>
          <w:lang w:val="en-CA"/>
        </w:rPr>
        <w:t>Next</w:t>
      </w:r>
      <w:r w:rsidRPr="003D315F" w:rsidR="00477866">
        <w:rPr>
          <w:rFonts w:ascii="CircularXX" w:hAnsi="CircularXX" w:cs="CircularXX"/>
          <w:color w:val="000000"/>
          <w:lang w:val="en-CA"/>
        </w:rPr>
        <w:t xml:space="preserve"> Meeting &amp; Closing</w:t>
      </w:r>
    </w:p>
    <w:p w:rsidRPr="003D315F" w:rsidR="004D0F1F" w:rsidRDefault="004D0F1F" w14:paraId="312EDD30" w14:textId="2A8DAE7D">
      <w:pPr>
        <w:pStyle w:val="NoSpacing"/>
        <w:numPr>
          <w:ilvl w:val="0"/>
          <w:numId w:val="9"/>
        </w:numPr>
        <w:rPr>
          <w:rFonts w:ascii="CircularXX" w:hAnsi="CircularXX" w:cs="CircularXX"/>
          <w:color w:val="000000"/>
          <w:lang w:val="en-CA"/>
        </w:rPr>
      </w:pPr>
      <w:r w:rsidRPr="003D315F">
        <w:rPr>
          <w:rFonts w:ascii="CircularXX" w:hAnsi="CircularXX" w:cs="CircularXX"/>
          <w:color w:val="000000"/>
          <w:lang w:val="en-CA"/>
        </w:rPr>
        <w:t xml:space="preserve">Next meeting is on </w:t>
      </w:r>
      <w:r w:rsidRPr="003D315F" w:rsidR="00983ED0">
        <w:rPr>
          <w:rFonts w:ascii="CircularXX" w:hAnsi="CircularXX" w:cs="CircularXX"/>
          <w:color w:val="000000"/>
          <w:lang w:val="en-CA"/>
        </w:rPr>
        <w:t>June 18</w:t>
      </w:r>
      <w:r w:rsidRPr="003D315F">
        <w:rPr>
          <w:rFonts w:ascii="CircularXX" w:hAnsi="CircularXX" w:cs="CircularXX"/>
          <w:color w:val="000000"/>
          <w:lang w:val="en-CA"/>
        </w:rPr>
        <w:t>, 2026</w:t>
      </w:r>
    </w:p>
    <w:p w:rsidRPr="00FA2775" w:rsidR="004D0F1F" w:rsidRDefault="004D0F1F" w14:paraId="6DE840DE" w14:textId="04A4159D">
      <w:pPr>
        <w:pStyle w:val="NoSpacing"/>
        <w:numPr>
          <w:ilvl w:val="0"/>
          <w:numId w:val="9"/>
        </w:numPr>
        <w:rPr>
          <w:rFonts w:ascii="CircularXX" w:hAnsi="CircularXX" w:cs="CircularXX"/>
          <w:color w:val="000000"/>
        </w:rPr>
      </w:pPr>
      <w:r w:rsidRPr="003D315F">
        <w:rPr>
          <w:rFonts w:ascii="CircularXX" w:hAnsi="CircularXX" w:cs="CircularXX"/>
          <w:color w:val="000000"/>
          <w:lang w:val="en-CA"/>
        </w:rPr>
        <w:t>Closing</w:t>
      </w:r>
      <w:r w:rsidRPr="003D315F" w:rsidR="00A45B60">
        <w:rPr>
          <w:rFonts w:ascii="CircularXX" w:hAnsi="CircularXX" w:cs="CircularXX"/>
          <w:color w:val="000000"/>
          <w:lang w:val="en-CA"/>
        </w:rPr>
        <w:t xml:space="preserve"> offered by </w:t>
      </w:r>
      <w:r w:rsidRPr="003D315F" w:rsidR="00FA2775">
        <w:rPr>
          <w:rFonts w:ascii="CircularXX" w:hAnsi="CircularXX" w:cs="CircularXX"/>
          <w:color w:val="000000"/>
          <w:lang w:val="en-CA"/>
        </w:rPr>
        <w:t>Jeannie</w:t>
      </w:r>
    </w:p>
    <w:sectPr w:rsidRPr="00FA2775" w:rsidR="004D0F1F" w:rsidSect="005F172E">
      <w:headerReference w:type="even" r:id="rId14"/>
      <w:headerReference w:type="default" r:id="rId15"/>
      <w:headerReference w:type="first" r:id="rId16"/>
      <w:type w:val="continuous"/>
      <w:pgSz w:w="12240" w:h="15840" w:orient="portrait" w:code="1"/>
      <w:pgMar w:top="1985" w:right="1418" w:bottom="1440" w:left="1418" w:header="144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Pr="003D315F" w:rsidR="005D2BB0" w:rsidP="007A3639" w:rsidRDefault="005D2BB0" w14:paraId="510FEA6D" w14:textId="77777777">
      <w:r w:rsidRPr="003D315F">
        <w:separator/>
      </w:r>
    </w:p>
  </w:endnote>
  <w:endnote w:type="continuationSeparator" w:id="0">
    <w:p w:rsidRPr="003D315F" w:rsidR="005D2BB0" w:rsidP="007A3639" w:rsidRDefault="005D2BB0" w14:paraId="43FB327B" w14:textId="77777777">
      <w:r w:rsidRPr="003D31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ircularXX">
    <w:altName w:val="Calibri"/>
    <w:panose1 w:val="020B0504010101010104"/>
    <w:charset w:val="00"/>
    <w:family w:val="swiss"/>
    <w:notTrueType/>
    <w:pitch w:val="variable"/>
    <w:sig w:usb0="A00000BF" w:usb1="5000E47B" w:usb2="00000008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00"/>
    <w:family w:val="roman"/>
    <w:pitch w:val="default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Pr="003D315F" w:rsidR="005D2BB0" w:rsidP="007A3639" w:rsidRDefault="005D2BB0" w14:paraId="330ECCCD" w14:textId="77777777">
      <w:r w:rsidRPr="003D315F">
        <w:separator/>
      </w:r>
    </w:p>
  </w:footnote>
  <w:footnote w:type="continuationSeparator" w:id="0">
    <w:p w:rsidRPr="003D315F" w:rsidR="005D2BB0" w:rsidP="007A3639" w:rsidRDefault="005D2BB0" w14:paraId="27745484" w14:textId="77777777">
      <w:r w:rsidRPr="003D315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3D315F" w:rsidR="007A3639" w:rsidRDefault="00000000" w14:paraId="558A61EA" w14:textId="6034DB2D">
    <w:pPr>
      <w:pStyle w:val="Header"/>
    </w:pPr>
    <w:r w:rsidRPr="003D315F">
      <w:pict w14:anchorId="6BBC3BB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4662813" style="position:absolute;margin-left:0;margin-top:0;width:473.55pt;height:189.4pt;rotation:315;z-index:-251658239;mso-wrap-edited:f;mso-width-percent:0;mso-height-percent:0;mso-position-horizontal:center;mso-position-horizontal-relative:margin;mso-position-vertical:center;mso-position-vertical-relative:margin;mso-width-percent:0;mso-height-percent:0" alt="" o:spid="_x0000_s1027" o:allowincell="f" fillcolor="silver" stroked="f" type="#_x0000_t136">
          <v:fill opacity=".5"/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3D315F" w:rsidR="007A3639" w:rsidRDefault="00000000" w14:paraId="49F9487D" w14:textId="0A2A27CB">
    <w:pPr>
      <w:pStyle w:val="Header"/>
    </w:pPr>
    <w:r w:rsidRPr="003D315F">
      <w:pict w14:anchorId="789876D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4662814" style="position:absolute;margin-left:0;margin-top:0;width:473.55pt;height:189.4pt;rotation:315;z-index:-251658238;mso-wrap-edited:f;mso-width-percent:0;mso-height-percent:0;mso-position-horizontal:center;mso-position-horizontal-relative:margin;mso-position-vertical:center;mso-position-vertical-relative:margin;mso-width-percent:0;mso-height-percent:0" alt="" o:spid="_x0000_s1026" o:allowincell="f" fillcolor="silver" stroked="f" type="#_x0000_t136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3D315F" w:rsidR="007A3639" w:rsidRDefault="00000000" w14:paraId="7246F9A7" w14:textId="5C663C7B">
    <w:pPr>
      <w:pStyle w:val="Header"/>
    </w:pPr>
    <w:r w:rsidRPr="003D315F">
      <w:pict w14:anchorId="18A1744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4662812" style="position:absolute;margin-left:0;margin-top:0;width:473.55pt;height:189.4pt;rotation:315;z-index:-251658240;mso-wrap-edited:f;mso-width-percent:0;mso-height-percent:0;mso-position-horizontal:center;mso-position-horizontal-relative:margin;mso-position-vertical:center;mso-position-vertical-relative:margin;mso-width-percent:0;mso-height-percent:0" alt="" o:spid="_x0000_s1025" o:allowincell="f" fillcolor="silver" stroked="f" type="#_x0000_t136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77EC8"/>
    <w:multiLevelType w:val="hybridMultilevel"/>
    <w:tmpl w:val="8DB4C114"/>
    <w:lvl w:ilvl="0" w:tplc="CEBCBDA2">
      <w:start w:val="4"/>
      <w:numFmt w:val="bullet"/>
      <w:lvlText w:val="-"/>
      <w:lvlJc w:val="left"/>
      <w:pPr>
        <w:ind w:left="720" w:hanging="360"/>
      </w:pPr>
      <w:rPr>
        <w:rFonts w:hint="default" w:ascii="CircularXX" w:hAnsi="CircularXX" w:eastAsia="Times New Roman" w:cs="CircularXX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5912FAA"/>
    <w:multiLevelType w:val="hybridMultilevel"/>
    <w:tmpl w:val="3A28A192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2D35ACC"/>
    <w:multiLevelType w:val="hybridMultilevel"/>
    <w:tmpl w:val="33862962"/>
    <w:lvl w:ilvl="0" w:tplc="10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1913175E"/>
    <w:multiLevelType w:val="multilevel"/>
    <w:tmpl w:val="1738019A"/>
    <w:lvl w:ilvl="0">
      <w:start w:val="1"/>
      <w:numFmt w:val="decimal"/>
      <w:pStyle w:val="Style10TargetStyleNotBoldNounderline"/>
      <w:lvlText w:val="%1.0"/>
      <w:lvlJc w:val="left"/>
      <w:rPr>
        <w:rFonts w:hint="default" w:ascii="Arial Bold" w:hAnsi="Arial Bold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"/>
      <w:lvlJc w:val="left"/>
      <w:pPr>
        <w:tabs>
          <w:tab w:val="num" w:pos="936"/>
        </w:tabs>
        <w:ind w:left="936" w:hanging="360"/>
      </w:pPr>
      <w:rPr>
        <w:rFonts w:hint="default" w:ascii="Wingdings 3" w:hAnsi="Wingdings 3"/>
        <w:sz w:val="16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hint="default" w:ascii="Symbol" w:hAnsi="Symbol"/>
        <w:color w:val="auto"/>
        <w:sz w:val="16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216"/>
      </w:pPr>
      <w:rPr>
        <w:rFonts w:hint="default" w:ascii="Symbol" w:hAnsi="Symbol"/>
        <w:sz w:val="16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</w:abstractNum>
  <w:abstractNum w:abstractNumId="4" w15:restartNumberingAfterBreak="0">
    <w:nsid w:val="1A6A12D8"/>
    <w:multiLevelType w:val="hybridMultilevel"/>
    <w:tmpl w:val="047204C2"/>
    <w:lvl w:ilvl="0" w:tplc="10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 w15:restartNumberingAfterBreak="0">
    <w:nsid w:val="311064F5"/>
    <w:multiLevelType w:val="multilevel"/>
    <w:tmpl w:val="561CF3D2"/>
    <w:lvl w:ilvl="0">
      <w:start w:val="1"/>
      <w:numFmt w:val="bullet"/>
      <w:pStyle w:val="TargetArrowBulletStyle"/>
      <w:lvlText w:val=""/>
      <w:lvlJc w:val="left"/>
      <w:pPr>
        <w:tabs>
          <w:tab w:val="num" w:pos="360"/>
        </w:tabs>
        <w:ind w:left="288" w:hanging="288"/>
      </w:pPr>
      <w:rPr>
        <w:rFonts w:hint="default" w:ascii="Wingdings 3" w:hAnsi="Wingdings 3"/>
        <w:sz w:val="16"/>
      </w:rPr>
    </w:lvl>
    <w:lvl w:ilvl="1">
      <w:start w:val="1"/>
      <w:numFmt w:val="bullet"/>
      <w:lvlText w:val=""/>
      <w:lvlJc w:val="left"/>
      <w:pPr>
        <w:tabs>
          <w:tab w:val="num" w:pos="648"/>
        </w:tabs>
        <w:ind w:left="504" w:hanging="216"/>
      </w:pPr>
      <w:rPr>
        <w:rFonts w:hint="default" w:ascii="Symbol" w:hAnsi="Symbol"/>
        <w:color w:val="auto"/>
        <w:sz w:val="16"/>
      </w:rPr>
    </w:lvl>
    <w:lvl w:ilvl="2">
      <w:start w:val="1"/>
      <w:numFmt w:val="bullet"/>
      <w:lvlText w:val="-"/>
      <w:lvlJc w:val="left"/>
      <w:pPr>
        <w:tabs>
          <w:tab w:val="num" w:pos="864"/>
        </w:tabs>
        <w:ind w:left="648" w:hanging="144"/>
      </w:pPr>
      <w:rPr>
        <w:rFonts w:hint="default" w:ascii="Times New Roman" w:hAnsi="Times New Roman" w:cs="Times New Roman"/>
      </w:rPr>
    </w:lvl>
    <w:lvl w:ilvl="3">
      <w:start w:val="1"/>
      <w:numFmt w:val="none"/>
      <w:lvlText w:val="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0"/>
        </w:tabs>
        <w:ind w:left="720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920"/>
        </w:tabs>
        <w:ind w:left="792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8640"/>
        </w:tabs>
        <w:ind w:left="8640" w:hanging="360"/>
      </w:pPr>
      <w:rPr>
        <w:rFonts w:hint="default"/>
      </w:rPr>
    </w:lvl>
  </w:abstractNum>
  <w:abstractNum w:abstractNumId="6" w15:restartNumberingAfterBreak="0">
    <w:nsid w:val="34236CED"/>
    <w:multiLevelType w:val="hybridMultilevel"/>
    <w:tmpl w:val="2082708E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8147B97"/>
    <w:multiLevelType w:val="hybridMultilevel"/>
    <w:tmpl w:val="360016E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E465A2"/>
    <w:multiLevelType w:val="multilevel"/>
    <w:tmpl w:val="E18C35C8"/>
    <w:lvl w:ilvl="0">
      <w:start w:val="1"/>
      <w:numFmt w:val="decimal"/>
      <w:pStyle w:val="StyleStyle10TargetStyleNotBoldNounderlineBoldUnderl"/>
      <w:lvlText w:val="%1.0"/>
      <w:lvlJc w:val="left"/>
      <w:rPr>
        <w:rFonts w:hint="default" w:ascii="Arial Bold" w:hAnsi="Arial Bold" w:cs="Times New Roman"/>
        <w:b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"/>
      <w:lvlJc w:val="left"/>
      <w:pPr>
        <w:tabs>
          <w:tab w:val="num" w:pos="936"/>
        </w:tabs>
        <w:ind w:left="936" w:hanging="360"/>
      </w:pPr>
      <w:rPr>
        <w:rFonts w:hint="default" w:ascii="Wingdings 3" w:hAnsi="Wingdings 3"/>
        <w:b w:val="0"/>
        <w:i w:val="0"/>
        <w:color w:val="auto"/>
        <w:sz w:val="16"/>
        <w:szCs w:val="16"/>
        <w:u w:val="none"/>
      </w:rPr>
    </w:lvl>
    <w:lvl w:ilvl="2">
      <w:start w:val="1"/>
      <w:numFmt w:val="bullet"/>
      <w:pStyle w:val="10TargetStyle"/>
      <w:lvlText w:val=""/>
      <w:lvlJc w:val="left"/>
      <w:rPr>
        <w:rFonts w:hint="default" w:ascii="Symbol" w:hAnsi="Symbol"/>
        <w:b w:val="0"/>
        <w:i w:val="0"/>
        <w:caps w:val="0"/>
        <w:strike w:val="0"/>
        <w:dstrike w:val="0"/>
        <w:vanish w:val="0"/>
        <w:color w:val="auto"/>
        <w:sz w:val="16"/>
        <w:szCs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"/>
      <w:lvlJc w:val="left"/>
      <w:rPr>
        <w:rFonts w:hint="default" w:ascii="Symbol" w:hAnsi="Symbol"/>
        <w:caps w:val="0"/>
        <w:strike w:val="0"/>
        <w:dstrike w:val="0"/>
        <w:vanish w:val="0"/>
        <w:color w:val="auto"/>
        <w:sz w:val="16"/>
        <w:szCs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</w:abstractNum>
  <w:abstractNum w:abstractNumId="9" w15:restartNumberingAfterBreak="0">
    <w:nsid w:val="68361B29"/>
    <w:multiLevelType w:val="multilevel"/>
    <w:tmpl w:val="254C1ED0"/>
    <w:lvl w:ilvl="0">
      <w:start w:val="1"/>
      <w:numFmt w:val="decimal"/>
      <w:pStyle w:val="StyleTargetStyle10BoldUnderline"/>
      <w:lvlText w:val="%1.0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sz w:val="24"/>
        <w:szCs w:val="24"/>
      </w:rPr>
    </w:lvl>
    <w:lvl w:ilvl="1">
      <w:start w:val="1"/>
      <w:numFmt w:val="bullet"/>
      <w:pStyle w:val="Test2"/>
      <w:lvlText w:val=""/>
      <w:lvlJc w:val="left"/>
      <w:pPr>
        <w:tabs>
          <w:tab w:val="num" w:pos="936"/>
        </w:tabs>
        <w:ind w:left="936" w:hanging="360"/>
      </w:pPr>
      <w:rPr>
        <w:rFonts w:hint="default" w:ascii="Wingdings 3" w:hAnsi="Wingdings 3"/>
        <w:sz w:val="16"/>
        <w:szCs w:val="16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hint="default" w:ascii="Symbol" w:hAnsi="Symbol"/>
        <w:color w:val="auto"/>
        <w:sz w:val="16"/>
        <w:szCs w:val="16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16"/>
        <w:szCs w:val="16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</w:abstractNum>
  <w:abstractNum w:abstractNumId="10" w15:restartNumberingAfterBreak="0">
    <w:nsid w:val="705C52ED"/>
    <w:multiLevelType w:val="hybridMultilevel"/>
    <w:tmpl w:val="28828CA2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CFA63E6"/>
    <w:multiLevelType w:val="hybridMultilevel"/>
    <w:tmpl w:val="69A08EDA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E640AD8"/>
    <w:multiLevelType w:val="hybridMultilevel"/>
    <w:tmpl w:val="49DCD5F8"/>
    <w:lvl w:ilvl="0" w:tplc="5C7094CE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6120804">
    <w:abstractNumId w:val="9"/>
  </w:num>
  <w:num w:numId="2" w16cid:durableId="95951011">
    <w:abstractNumId w:val="3"/>
  </w:num>
  <w:num w:numId="3" w16cid:durableId="965936706">
    <w:abstractNumId w:val="8"/>
  </w:num>
  <w:num w:numId="4" w16cid:durableId="530849878">
    <w:abstractNumId w:val="5"/>
  </w:num>
  <w:num w:numId="5" w16cid:durableId="414864683">
    <w:abstractNumId w:val="7"/>
  </w:num>
  <w:num w:numId="6" w16cid:durableId="1643000449">
    <w:abstractNumId w:val="6"/>
  </w:num>
  <w:num w:numId="7" w16cid:durableId="2105027459">
    <w:abstractNumId w:val="10"/>
  </w:num>
  <w:num w:numId="8" w16cid:durableId="214245174">
    <w:abstractNumId w:val="1"/>
  </w:num>
  <w:num w:numId="9" w16cid:durableId="1213806191">
    <w:abstractNumId w:val="12"/>
  </w:num>
  <w:num w:numId="10" w16cid:durableId="92944243">
    <w:abstractNumId w:val="0"/>
  </w:num>
  <w:num w:numId="11" w16cid:durableId="768042207">
    <w:abstractNumId w:val="4"/>
  </w:num>
  <w:num w:numId="12" w16cid:durableId="1690795006">
    <w:abstractNumId w:val="2"/>
  </w:num>
  <w:num w:numId="13" w16cid:durableId="1027295606">
    <w:abstractNumId w:val="11"/>
  </w:num>
  <w:numIdMacAtCleanup w:val="13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 w:val="false"/>
  <w:defaultTabStop w:val="720"/>
  <w:drawingGridHorizontalSpacing w:val="14"/>
  <w:drawingGridVerticalSpacing w:val="14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50" style="mso-position-vertical-relative:page" fill="f" fillcolor="white" stroke="f" o:allowoverlap="f">
      <v:fill on="f" color="white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1BF"/>
    <w:rsid w:val="00000000"/>
    <w:rsid w:val="0000036C"/>
    <w:rsid w:val="00000639"/>
    <w:rsid w:val="00011C67"/>
    <w:rsid w:val="00014B5C"/>
    <w:rsid w:val="0001783A"/>
    <w:rsid w:val="00023B3E"/>
    <w:rsid w:val="0004071C"/>
    <w:rsid w:val="00044309"/>
    <w:rsid w:val="000460A0"/>
    <w:rsid w:val="00061AA5"/>
    <w:rsid w:val="00067EE6"/>
    <w:rsid w:val="000714B6"/>
    <w:rsid w:val="000744B7"/>
    <w:rsid w:val="00076BEF"/>
    <w:rsid w:val="0008632B"/>
    <w:rsid w:val="00090DFF"/>
    <w:rsid w:val="000936AA"/>
    <w:rsid w:val="0009406C"/>
    <w:rsid w:val="0009524D"/>
    <w:rsid w:val="000962B6"/>
    <w:rsid w:val="000965CE"/>
    <w:rsid w:val="000B05BD"/>
    <w:rsid w:val="000B0695"/>
    <w:rsid w:val="000B0A05"/>
    <w:rsid w:val="000C3D58"/>
    <w:rsid w:val="000C4CC8"/>
    <w:rsid w:val="000D3068"/>
    <w:rsid w:val="000D3DE3"/>
    <w:rsid w:val="000D58C4"/>
    <w:rsid w:val="000D773F"/>
    <w:rsid w:val="000D7D40"/>
    <w:rsid w:val="000E737F"/>
    <w:rsid w:val="0010417D"/>
    <w:rsid w:val="00130160"/>
    <w:rsid w:val="001441FD"/>
    <w:rsid w:val="001451A8"/>
    <w:rsid w:val="00157AE1"/>
    <w:rsid w:val="00161B8B"/>
    <w:rsid w:val="0016312B"/>
    <w:rsid w:val="00163DB6"/>
    <w:rsid w:val="00170A53"/>
    <w:rsid w:val="00183D38"/>
    <w:rsid w:val="001914C7"/>
    <w:rsid w:val="00197F12"/>
    <w:rsid w:val="001A549D"/>
    <w:rsid w:val="001B18ED"/>
    <w:rsid w:val="001B2C5F"/>
    <w:rsid w:val="001B71E1"/>
    <w:rsid w:val="001C2E51"/>
    <w:rsid w:val="001C46FB"/>
    <w:rsid w:val="001D4FCF"/>
    <w:rsid w:val="001E07D0"/>
    <w:rsid w:val="001E0C60"/>
    <w:rsid w:val="001E2C6B"/>
    <w:rsid w:val="001F00BA"/>
    <w:rsid w:val="001F1465"/>
    <w:rsid w:val="00201717"/>
    <w:rsid w:val="002075DA"/>
    <w:rsid w:val="00213460"/>
    <w:rsid w:val="002137C2"/>
    <w:rsid w:val="002272CD"/>
    <w:rsid w:val="00235004"/>
    <w:rsid w:val="00241B98"/>
    <w:rsid w:val="00263636"/>
    <w:rsid w:val="00277285"/>
    <w:rsid w:val="00277524"/>
    <w:rsid w:val="002832FB"/>
    <w:rsid w:val="002876DD"/>
    <w:rsid w:val="002902A0"/>
    <w:rsid w:val="0029077C"/>
    <w:rsid w:val="00294B5C"/>
    <w:rsid w:val="002B31D8"/>
    <w:rsid w:val="002B3446"/>
    <w:rsid w:val="002B4484"/>
    <w:rsid w:val="002E27B0"/>
    <w:rsid w:val="003031BF"/>
    <w:rsid w:val="00306DA5"/>
    <w:rsid w:val="00321030"/>
    <w:rsid w:val="00324962"/>
    <w:rsid w:val="00337672"/>
    <w:rsid w:val="00340AAE"/>
    <w:rsid w:val="00344B38"/>
    <w:rsid w:val="00346FE9"/>
    <w:rsid w:val="00347F3B"/>
    <w:rsid w:val="00350794"/>
    <w:rsid w:val="003522D7"/>
    <w:rsid w:val="00354A79"/>
    <w:rsid w:val="00354D68"/>
    <w:rsid w:val="00356A44"/>
    <w:rsid w:val="003604A7"/>
    <w:rsid w:val="00362C83"/>
    <w:rsid w:val="003C757A"/>
    <w:rsid w:val="003C7992"/>
    <w:rsid w:val="003D08B6"/>
    <w:rsid w:val="003D2A2F"/>
    <w:rsid w:val="003D315F"/>
    <w:rsid w:val="003E32D0"/>
    <w:rsid w:val="003F3437"/>
    <w:rsid w:val="003F3ED3"/>
    <w:rsid w:val="00406377"/>
    <w:rsid w:val="00414340"/>
    <w:rsid w:val="00433000"/>
    <w:rsid w:val="004351A7"/>
    <w:rsid w:val="004355F9"/>
    <w:rsid w:val="00441390"/>
    <w:rsid w:val="004509E6"/>
    <w:rsid w:val="004545F4"/>
    <w:rsid w:val="00477866"/>
    <w:rsid w:val="00480C08"/>
    <w:rsid w:val="00486FC3"/>
    <w:rsid w:val="004928E5"/>
    <w:rsid w:val="004929D6"/>
    <w:rsid w:val="004A28CD"/>
    <w:rsid w:val="004A71DC"/>
    <w:rsid w:val="004A783E"/>
    <w:rsid w:val="004C1B7C"/>
    <w:rsid w:val="004C26BC"/>
    <w:rsid w:val="004D0F1F"/>
    <w:rsid w:val="004D3368"/>
    <w:rsid w:val="004E337D"/>
    <w:rsid w:val="004E4D7B"/>
    <w:rsid w:val="00534B46"/>
    <w:rsid w:val="00537114"/>
    <w:rsid w:val="0054711B"/>
    <w:rsid w:val="0055500C"/>
    <w:rsid w:val="00557327"/>
    <w:rsid w:val="005659F8"/>
    <w:rsid w:val="005735EA"/>
    <w:rsid w:val="00576C4F"/>
    <w:rsid w:val="005866E2"/>
    <w:rsid w:val="00591043"/>
    <w:rsid w:val="00592A4E"/>
    <w:rsid w:val="005A5335"/>
    <w:rsid w:val="005B2848"/>
    <w:rsid w:val="005D0A6C"/>
    <w:rsid w:val="005D2BB0"/>
    <w:rsid w:val="005D7376"/>
    <w:rsid w:val="005F095C"/>
    <w:rsid w:val="005F172E"/>
    <w:rsid w:val="005F1DA4"/>
    <w:rsid w:val="006007E9"/>
    <w:rsid w:val="00602338"/>
    <w:rsid w:val="006043B5"/>
    <w:rsid w:val="00615FB8"/>
    <w:rsid w:val="00623DC8"/>
    <w:rsid w:val="00633196"/>
    <w:rsid w:val="0063540F"/>
    <w:rsid w:val="00641B3C"/>
    <w:rsid w:val="0064262C"/>
    <w:rsid w:val="00642B15"/>
    <w:rsid w:val="00646D17"/>
    <w:rsid w:val="006557EB"/>
    <w:rsid w:val="00657875"/>
    <w:rsid w:val="006731CD"/>
    <w:rsid w:val="006871BB"/>
    <w:rsid w:val="006919C3"/>
    <w:rsid w:val="00696D18"/>
    <w:rsid w:val="006A39AD"/>
    <w:rsid w:val="006A56E6"/>
    <w:rsid w:val="006B0404"/>
    <w:rsid w:val="006D159E"/>
    <w:rsid w:val="006D2BF1"/>
    <w:rsid w:val="006D5B90"/>
    <w:rsid w:val="006D78DF"/>
    <w:rsid w:val="006E7191"/>
    <w:rsid w:val="006F1840"/>
    <w:rsid w:val="006F1D1C"/>
    <w:rsid w:val="00705230"/>
    <w:rsid w:val="00715078"/>
    <w:rsid w:val="00733711"/>
    <w:rsid w:val="00735796"/>
    <w:rsid w:val="007562AC"/>
    <w:rsid w:val="00757E75"/>
    <w:rsid w:val="00760C83"/>
    <w:rsid w:val="00763C0D"/>
    <w:rsid w:val="007710D7"/>
    <w:rsid w:val="00771A0D"/>
    <w:rsid w:val="00772340"/>
    <w:rsid w:val="007733B9"/>
    <w:rsid w:val="00777E60"/>
    <w:rsid w:val="00780AB0"/>
    <w:rsid w:val="007943E7"/>
    <w:rsid w:val="007A0FE1"/>
    <w:rsid w:val="007A3639"/>
    <w:rsid w:val="007A410E"/>
    <w:rsid w:val="007B1D8F"/>
    <w:rsid w:val="007B3F64"/>
    <w:rsid w:val="007B695B"/>
    <w:rsid w:val="007C12B8"/>
    <w:rsid w:val="007C2737"/>
    <w:rsid w:val="007D555C"/>
    <w:rsid w:val="007E0DB6"/>
    <w:rsid w:val="007E447E"/>
    <w:rsid w:val="007E7081"/>
    <w:rsid w:val="007F21C1"/>
    <w:rsid w:val="007F3BAD"/>
    <w:rsid w:val="007F763F"/>
    <w:rsid w:val="008126A9"/>
    <w:rsid w:val="00822984"/>
    <w:rsid w:val="00822AE8"/>
    <w:rsid w:val="008376B6"/>
    <w:rsid w:val="00843880"/>
    <w:rsid w:val="00850F15"/>
    <w:rsid w:val="00867879"/>
    <w:rsid w:val="00875005"/>
    <w:rsid w:val="00877286"/>
    <w:rsid w:val="0088291B"/>
    <w:rsid w:val="00890756"/>
    <w:rsid w:val="00893FC0"/>
    <w:rsid w:val="0089559D"/>
    <w:rsid w:val="008A057E"/>
    <w:rsid w:val="008A24D7"/>
    <w:rsid w:val="008A29A5"/>
    <w:rsid w:val="008B06B9"/>
    <w:rsid w:val="008C7A16"/>
    <w:rsid w:val="008D4A21"/>
    <w:rsid w:val="008F2C2B"/>
    <w:rsid w:val="00902F04"/>
    <w:rsid w:val="0091417C"/>
    <w:rsid w:val="00915765"/>
    <w:rsid w:val="009165F8"/>
    <w:rsid w:val="009222C5"/>
    <w:rsid w:val="00927CB6"/>
    <w:rsid w:val="009325F5"/>
    <w:rsid w:val="00940539"/>
    <w:rsid w:val="0095029E"/>
    <w:rsid w:val="00957CA6"/>
    <w:rsid w:val="009605A1"/>
    <w:rsid w:val="00966059"/>
    <w:rsid w:val="00975C6A"/>
    <w:rsid w:val="00977373"/>
    <w:rsid w:val="00983ED0"/>
    <w:rsid w:val="00985F25"/>
    <w:rsid w:val="00987499"/>
    <w:rsid w:val="00987881"/>
    <w:rsid w:val="0099357B"/>
    <w:rsid w:val="009B215F"/>
    <w:rsid w:val="009B330A"/>
    <w:rsid w:val="009C3CE7"/>
    <w:rsid w:val="009C3D6E"/>
    <w:rsid w:val="009C4F77"/>
    <w:rsid w:val="009E126D"/>
    <w:rsid w:val="009E1D1F"/>
    <w:rsid w:val="009E4900"/>
    <w:rsid w:val="009F161C"/>
    <w:rsid w:val="009F3921"/>
    <w:rsid w:val="00A040FE"/>
    <w:rsid w:val="00A0627C"/>
    <w:rsid w:val="00A12686"/>
    <w:rsid w:val="00A21FE5"/>
    <w:rsid w:val="00A26DA4"/>
    <w:rsid w:val="00A40256"/>
    <w:rsid w:val="00A45B60"/>
    <w:rsid w:val="00A54CBA"/>
    <w:rsid w:val="00A62EC8"/>
    <w:rsid w:val="00A83C34"/>
    <w:rsid w:val="00A83DD2"/>
    <w:rsid w:val="00A858EA"/>
    <w:rsid w:val="00A8775A"/>
    <w:rsid w:val="00A90492"/>
    <w:rsid w:val="00AA7CF6"/>
    <w:rsid w:val="00AB52FA"/>
    <w:rsid w:val="00AB685C"/>
    <w:rsid w:val="00AC0A29"/>
    <w:rsid w:val="00AF32F0"/>
    <w:rsid w:val="00AF37CF"/>
    <w:rsid w:val="00AF3EFF"/>
    <w:rsid w:val="00AF4C63"/>
    <w:rsid w:val="00B00FC2"/>
    <w:rsid w:val="00B24839"/>
    <w:rsid w:val="00B4229F"/>
    <w:rsid w:val="00B4245A"/>
    <w:rsid w:val="00B5133A"/>
    <w:rsid w:val="00B52407"/>
    <w:rsid w:val="00B55A1F"/>
    <w:rsid w:val="00B64032"/>
    <w:rsid w:val="00B84EF3"/>
    <w:rsid w:val="00B916F9"/>
    <w:rsid w:val="00BB0B45"/>
    <w:rsid w:val="00BB63BB"/>
    <w:rsid w:val="00BC232B"/>
    <w:rsid w:val="00BD39E4"/>
    <w:rsid w:val="00BD7178"/>
    <w:rsid w:val="00C00908"/>
    <w:rsid w:val="00C00C5A"/>
    <w:rsid w:val="00C05F64"/>
    <w:rsid w:val="00C0704F"/>
    <w:rsid w:val="00C11DB1"/>
    <w:rsid w:val="00C12637"/>
    <w:rsid w:val="00C14AFF"/>
    <w:rsid w:val="00C1756C"/>
    <w:rsid w:val="00C24324"/>
    <w:rsid w:val="00C30B17"/>
    <w:rsid w:val="00C30E1A"/>
    <w:rsid w:val="00C340E3"/>
    <w:rsid w:val="00C6705A"/>
    <w:rsid w:val="00C71626"/>
    <w:rsid w:val="00C71A7B"/>
    <w:rsid w:val="00C7335C"/>
    <w:rsid w:val="00C8193F"/>
    <w:rsid w:val="00CA1FAF"/>
    <w:rsid w:val="00CA5D7E"/>
    <w:rsid w:val="00CB31B8"/>
    <w:rsid w:val="00CB3674"/>
    <w:rsid w:val="00CD24BB"/>
    <w:rsid w:val="00CE1E02"/>
    <w:rsid w:val="00CE1F0E"/>
    <w:rsid w:val="00D06E6F"/>
    <w:rsid w:val="00D32C70"/>
    <w:rsid w:val="00D4355B"/>
    <w:rsid w:val="00D50967"/>
    <w:rsid w:val="00D50ADB"/>
    <w:rsid w:val="00D57A10"/>
    <w:rsid w:val="00D60CAC"/>
    <w:rsid w:val="00D66196"/>
    <w:rsid w:val="00D76B77"/>
    <w:rsid w:val="00D821B8"/>
    <w:rsid w:val="00DA3DC6"/>
    <w:rsid w:val="00DA60ED"/>
    <w:rsid w:val="00DA6738"/>
    <w:rsid w:val="00DB3420"/>
    <w:rsid w:val="00DB4730"/>
    <w:rsid w:val="00DB5673"/>
    <w:rsid w:val="00DC4272"/>
    <w:rsid w:val="00DD57DA"/>
    <w:rsid w:val="00DF302A"/>
    <w:rsid w:val="00DF575E"/>
    <w:rsid w:val="00DF6706"/>
    <w:rsid w:val="00E00254"/>
    <w:rsid w:val="00E01289"/>
    <w:rsid w:val="00E05B5F"/>
    <w:rsid w:val="00E13A8D"/>
    <w:rsid w:val="00E14950"/>
    <w:rsid w:val="00E201D4"/>
    <w:rsid w:val="00E22296"/>
    <w:rsid w:val="00E47575"/>
    <w:rsid w:val="00E55CA3"/>
    <w:rsid w:val="00E5657E"/>
    <w:rsid w:val="00E57AF0"/>
    <w:rsid w:val="00E60A48"/>
    <w:rsid w:val="00E6114F"/>
    <w:rsid w:val="00E678D5"/>
    <w:rsid w:val="00E7007A"/>
    <w:rsid w:val="00E7050A"/>
    <w:rsid w:val="00E7076B"/>
    <w:rsid w:val="00E75DD2"/>
    <w:rsid w:val="00E77FD4"/>
    <w:rsid w:val="00EB4E0B"/>
    <w:rsid w:val="00EB7EFC"/>
    <w:rsid w:val="00ED3216"/>
    <w:rsid w:val="00ED5C4A"/>
    <w:rsid w:val="00ED6354"/>
    <w:rsid w:val="00ED7650"/>
    <w:rsid w:val="00EE0865"/>
    <w:rsid w:val="00F05F18"/>
    <w:rsid w:val="00F079AE"/>
    <w:rsid w:val="00F12715"/>
    <w:rsid w:val="00F12C2B"/>
    <w:rsid w:val="00F2355C"/>
    <w:rsid w:val="00F23D52"/>
    <w:rsid w:val="00F2676A"/>
    <w:rsid w:val="00F3174E"/>
    <w:rsid w:val="00F40993"/>
    <w:rsid w:val="00F51DD8"/>
    <w:rsid w:val="00F549FB"/>
    <w:rsid w:val="00F61052"/>
    <w:rsid w:val="00F66C50"/>
    <w:rsid w:val="00F77E8B"/>
    <w:rsid w:val="00F80400"/>
    <w:rsid w:val="00F8101E"/>
    <w:rsid w:val="00F85146"/>
    <w:rsid w:val="00F87C8D"/>
    <w:rsid w:val="00FA2775"/>
    <w:rsid w:val="00FA4E9A"/>
    <w:rsid w:val="00FA616F"/>
    <w:rsid w:val="00FC6B73"/>
    <w:rsid w:val="00FC6BEF"/>
    <w:rsid w:val="00FE1412"/>
    <w:rsid w:val="00FF0003"/>
    <w:rsid w:val="00FF1DD3"/>
    <w:rsid w:val="01884058"/>
    <w:rsid w:val="0292D37D"/>
    <w:rsid w:val="02B3A7DD"/>
    <w:rsid w:val="02DCAA6F"/>
    <w:rsid w:val="02F21E8F"/>
    <w:rsid w:val="043F0AA2"/>
    <w:rsid w:val="04AC60D9"/>
    <w:rsid w:val="0520A31D"/>
    <w:rsid w:val="058C5989"/>
    <w:rsid w:val="0683515E"/>
    <w:rsid w:val="069B4C79"/>
    <w:rsid w:val="069D34DE"/>
    <w:rsid w:val="06C47CE9"/>
    <w:rsid w:val="07C228F4"/>
    <w:rsid w:val="08A2A3C2"/>
    <w:rsid w:val="09057919"/>
    <w:rsid w:val="0913879D"/>
    <w:rsid w:val="093E1E6E"/>
    <w:rsid w:val="0970256B"/>
    <w:rsid w:val="0970F327"/>
    <w:rsid w:val="09ADE4B2"/>
    <w:rsid w:val="09B9663C"/>
    <w:rsid w:val="09CAF208"/>
    <w:rsid w:val="0ADC3446"/>
    <w:rsid w:val="0B25E5F5"/>
    <w:rsid w:val="0C054DDC"/>
    <w:rsid w:val="0DAA834E"/>
    <w:rsid w:val="0DB6191C"/>
    <w:rsid w:val="0E630904"/>
    <w:rsid w:val="0E7DDBE7"/>
    <w:rsid w:val="0EA2042E"/>
    <w:rsid w:val="0F3C580F"/>
    <w:rsid w:val="0FE5D12A"/>
    <w:rsid w:val="0FF09EDC"/>
    <w:rsid w:val="10F725F0"/>
    <w:rsid w:val="11CECC9E"/>
    <w:rsid w:val="1284F1E9"/>
    <w:rsid w:val="14270151"/>
    <w:rsid w:val="1497C84B"/>
    <w:rsid w:val="15075EF9"/>
    <w:rsid w:val="1535D9BD"/>
    <w:rsid w:val="157813DE"/>
    <w:rsid w:val="16190633"/>
    <w:rsid w:val="16813DAA"/>
    <w:rsid w:val="168E44CC"/>
    <w:rsid w:val="16C9F4D8"/>
    <w:rsid w:val="170DAB2F"/>
    <w:rsid w:val="177C0F93"/>
    <w:rsid w:val="17D03945"/>
    <w:rsid w:val="189492FB"/>
    <w:rsid w:val="18B0BA2F"/>
    <w:rsid w:val="19D6F16F"/>
    <w:rsid w:val="1AEAB03D"/>
    <w:rsid w:val="1B6828F6"/>
    <w:rsid w:val="1BD24849"/>
    <w:rsid w:val="1C6B05E8"/>
    <w:rsid w:val="1C72124B"/>
    <w:rsid w:val="1D029061"/>
    <w:rsid w:val="1D24C09A"/>
    <w:rsid w:val="201A387C"/>
    <w:rsid w:val="207DFB0E"/>
    <w:rsid w:val="208124B4"/>
    <w:rsid w:val="20D202D3"/>
    <w:rsid w:val="22244EEF"/>
    <w:rsid w:val="22F80FCD"/>
    <w:rsid w:val="2328A317"/>
    <w:rsid w:val="2355290B"/>
    <w:rsid w:val="240F87AD"/>
    <w:rsid w:val="247C7B22"/>
    <w:rsid w:val="251F03DC"/>
    <w:rsid w:val="261D6D40"/>
    <w:rsid w:val="271B524D"/>
    <w:rsid w:val="273D7876"/>
    <w:rsid w:val="275ECF50"/>
    <w:rsid w:val="27C9E1B8"/>
    <w:rsid w:val="27CF4117"/>
    <w:rsid w:val="2947D26B"/>
    <w:rsid w:val="2AC8BA57"/>
    <w:rsid w:val="2AE482C0"/>
    <w:rsid w:val="2C4A5740"/>
    <w:rsid w:val="2D339048"/>
    <w:rsid w:val="2DCB273D"/>
    <w:rsid w:val="2FE827B0"/>
    <w:rsid w:val="2FF8A553"/>
    <w:rsid w:val="3014DAEE"/>
    <w:rsid w:val="3140D54E"/>
    <w:rsid w:val="3166BAD9"/>
    <w:rsid w:val="317C5CF5"/>
    <w:rsid w:val="31DE3991"/>
    <w:rsid w:val="32114027"/>
    <w:rsid w:val="3260685B"/>
    <w:rsid w:val="326D9FDB"/>
    <w:rsid w:val="328369A1"/>
    <w:rsid w:val="3298F3C1"/>
    <w:rsid w:val="346E1FC6"/>
    <w:rsid w:val="3545AEE9"/>
    <w:rsid w:val="362B9E5F"/>
    <w:rsid w:val="36693D3D"/>
    <w:rsid w:val="36F5A864"/>
    <w:rsid w:val="37636D75"/>
    <w:rsid w:val="38A95D21"/>
    <w:rsid w:val="390E9129"/>
    <w:rsid w:val="39708D83"/>
    <w:rsid w:val="3977CD17"/>
    <w:rsid w:val="3AC865C6"/>
    <w:rsid w:val="3AEF601F"/>
    <w:rsid w:val="3B01556E"/>
    <w:rsid w:val="3B5B95D4"/>
    <w:rsid w:val="3B66DEA5"/>
    <w:rsid w:val="3BA9F206"/>
    <w:rsid w:val="3C8D1C9A"/>
    <w:rsid w:val="3CCEB7FF"/>
    <w:rsid w:val="3CF373EA"/>
    <w:rsid w:val="3D2EB561"/>
    <w:rsid w:val="3D912A42"/>
    <w:rsid w:val="3DC4EB40"/>
    <w:rsid w:val="3DE1074C"/>
    <w:rsid w:val="3E0A97AB"/>
    <w:rsid w:val="3E71C387"/>
    <w:rsid w:val="3EE3CEB7"/>
    <w:rsid w:val="3F74362E"/>
    <w:rsid w:val="3F7D572D"/>
    <w:rsid w:val="40820289"/>
    <w:rsid w:val="40AFCB31"/>
    <w:rsid w:val="41D9FFA7"/>
    <w:rsid w:val="42197EA0"/>
    <w:rsid w:val="42A2D830"/>
    <w:rsid w:val="430AC6EF"/>
    <w:rsid w:val="43BF21BD"/>
    <w:rsid w:val="442164E3"/>
    <w:rsid w:val="4497D746"/>
    <w:rsid w:val="451F50E9"/>
    <w:rsid w:val="4656A7DA"/>
    <w:rsid w:val="46B8A6BB"/>
    <w:rsid w:val="46F65853"/>
    <w:rsid w:val="4729D151"/>
    <w:rsid w:val="479B357C"/>
    <w:rsid w:val="4A198523"/>
    <w:rsid w:val="4A64C1A9"/>
    <w:rsid w:val="4B78A363"/>
    <w:rsid w:val="4B8DC9B3"/>
    <w:rsid w:val="4BAD4BF0"/>
    <w:rsid w:val="4C0418EC"/>
    <w:rsid w:val="4C61E196"/>
    <w:rsid w:val="4C6897A1"/>
    <w:rsid w:val="4CFB08B8"/>
    <w:rsid w:val="4D2E7203"/>
    <w:rsid w:val="4D3B4DF8"/>
    <w:rsid w:val="4DFCB76F"/>
    <w:rsid w:val="4E2CEF8F"/>
    <w:rsid w:val="4E9C3A34"/>
    <w:rsid w:val="4EC1A7DB"/>
    <w:rsid w:val="4EF066F1"/>
    <w:rsid w:val="4F26DC5E"/>
    <w:rsid w:val="4F33804A"/>
    <w:rsid w:val="53223227"/>
    <w:rsid w:val="5348A67E"/>
    <w:rsid w:val="536A95EC"/>
    <w:rsid w:val="53F1A044"/>
    <w:rsid w:val="54C865BC"/>
    <w:rsid w:val="56A579A3"/>
    <w:rsid w:val="57F2A60C"/>
    <w:rsid w:val="583B20A3"/>
    <w:rsid w:val="584A48A9"/>
    <w:rsid w:val="58AAB5EF"/>
    <w:rsid w:val="59E9C133"/>
    <w:rsid w:val="5A02E1E2"/>
    <w:rsid w:val="5AA09C3A"/>
    <w:rsid w:val="5AC06942"/>
    <w:rsid w:val="5B04AED3"/>
    <w:rsid w:val="5B04E1EC"/>
    <w:rsid w:val="5B11BA52"/>
    <w:rsid w:val="5BE365BB"/>
    <w:rsid w:val="5BF3984D"/>
    <w:rsid w:val="5CD180D7"/>
    <w:rsid w:val="5DADB9B4"/>
    <w:rsid w:val="5DCC01D3"/>
    <w:rsid w:val="5EA883F2"/>
    <w:rsid w:val="5EB099BB"/>
    <w:rsid w:val="5F4DDBB9"/>
    <w:rsid w:val="5FCCC33D"/>
    <w:rsid w:val="60EE43D2"/>
    <w:rsid w:val="61A6D707"/>
    <w:rsid w:val="61D54C68"/>
    <w:rsid w:val="6277CDE2"/>
    <w:rsid w:val="63009205"/>
    <w:rsid w:val="63AFA5CB"/>
    <w:rsid w:val="64803D1D"/>
    <w:rsid w:val="64AADC97"/>
    <w:rsid w:val="6605F985"/>
    <w:rsid w:val="661C9BA2"/>
    <w:rsid w:val="6686D59B"/>
    <w:rsid w:val="66A3ED9E"/>
    <w:rsid w:val="66B03950"/>
    <w:rsid w:val="67FEBD12"/>
    <w:rsid w:val="68054C8C"/>
    <w:rsid w:val="68D34E3E"/>
    <w:rsid w:val="69448EB1"/>
    <w:rsid w:val="6C9A7A83"/>
    <w:rsid w:val="6CC91D50"/>
    <w:rsid w:val="6D81CB9D"/>
    <w:rsid w:val="6F05DF69"/>
    <w:rsid w:val="6F4AD3E8"/>
    <w:rsid w:val="6F59AB00"/>
    <w:rsid w:val="6FC9EF97"/>
    <w:rsid w:val="703C42F9"/>
    <w:rsid w:val="70687AA9"/>
    <w:rsid w:val="70A0A3AB"/>
    <w:rsid w:val="70B13A57"/>
    <w:rsid w:val="70E22AF2"/>
    <w:rsid w:val="70ECCF35"/>
    <w:rsid w:val="712AE871"/>
    <w:rsid w:val="71B66554"/>
    <w:rsid w:val="72ED9BD9"/>
    <w:rsid w:val="741074F4"/>
    <w:rsid w:val="75BB2196"/>
    <w:rsid w:val="770DAC1D"/>
    <w:rsid w:val="771BD048"/>
    <w:rsid w:val="771F9412"/>
    <w:rsid w:val="7758E4E3"/>
    <w:rsid w:val="77938DCA"/>
    <w:rsid w:val="77CAC21F"/>
    <w:rsid w:val="785902D9"/>
    <w:rsid w:val="789FAFBE"/>
    <w:rsid w:val="78A3F9A1"/>
    <w:rsid w:val="79029E3B"/>
    <w:rsid w:val="79C7F3AC"/>
    <w:rsid w:val="7C2CB638"/>
    <w:rsid w:val="7CEEF34C"/>
    <w:rsid w:val="7D71D58D"/>
    <w:rsid w:val="7D8C89F9"/>
    <w:rsid w:val="7D9B15A5"/>
    <w:rsid w:val="7DD915D5"/>
    <w:rsid w:val="7F2EA54B"/>
    <w:rsid w:val="7F582026"/>
    <w:rsid w:val="7F85AB64"/>
    <w:rsid w:val="7F954123"/>
    <w:rsid w:val="7F972F5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vertical-relative:page" fill="f" fillcolor="white" stroke="f" o:allowoverlap="f">
      <v:fill on="f" color="white"/>
      <v:stroke on="f"/>
    </o:shapedefaults>
    <o:shapelayout v:ext="edit">
      <o:idmap v:ext="edit" data="2"/>
    </o:shapelayout>
  </w:shapeDefaults>
  <w:decimalSymbol w:val="."/>
  <w:listSeparator w:val=","/>
  <w14:docId w14:val="411DD943"/>
  <w15:chartTrackingRefBased/>
  <w15:docId w15:val="{B2859D26-CCB6-9A44-B492-8CDD02DEF96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CA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72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Arial" w:hAnsi="Arial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argetDotLeaders" w:customStyle="1">
    <w:name w:val="Target:  Dot Leaders"/>
    <w:basedOn w:val="Normal"/>
    <w:autoRedefine/>
    <w:pPr>
      <w:tabs>
        <w:tab w:val="left" w:pos="720"/>
        <w:tab w:val="decimal" w:leader="dot" w:pos="9216"/>
      </w:tabs>
      <w:spacing w:line="300" w:lineRule="auto"/>
      <w:ind w:left="1800" w:hanging="1800"/>
    </w:pPr>
    <w:rPr>
      <w:rFonts w:cs="Arial"/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TargetStyle10" w:customStyle="1">
    <w:name w:val="Target:  Style 1.0"/>
    <w:basedOn w:val="Normal"/>
    <w:autoRedefine/>
    <w:pPr>
      <w:tabs>
        <w:tab w:val="left" w:pos="864"/>
        <w:tab w:val="left" w:pos="1080"/>
        <w:tab w:val="left" w:pos="1296"/>
      </w:tabs>
    </w:pPr>
  </w:style>
  <w:style w:type="paragraph" w:styleId="CDSTYLE" w:customStyle="1">
    <w:name w:val="CDSTYLE"/>
    <w:basedOn w:val="Normal"/>
    <w:autoRedefine/>
    <w:pPr>
      <w:tabs>
        <w:tab w:val="left" w:pos="720"/>
        <w:tab w:val="left" w:pos="1260"/>
        <w:tab w:val="left" w:pos="1800"/>
        <w:tab w:val="left" w:pos="2340"/>
        <w:tab w:val="right" w:leader="dot" w:pos="9360"/>
      </w:tabs>
      <w:spacing w:line="300" w:lineRule="auto"/>
    </w:pPr>
    <w:rPr>
      <w:rFonts w:cs="Arial"/>
      <w:b/>
      <w:bCs/>
      <w:sz w:val="28"/>
      <w:szCs w:val="20"/>
    </w:rPr>
  </w:style>
  <w:style w:type="paragraph" w:styleId="BodyText">
    <w:name w:val="Body Text"/>
    <w:basedOn w:val="Normal"/>
    <w:pPr>
      <w:spacing w:after="120"/>
    </w:pPr>
  </w:style>
  <w:style w:type="paragraph" w:styleId="Arrow" w:customStyle="1">
    <w:name w:val="Arrow"/>
    <w:basedOn w:val="Normal"/>
    <w:autoRedefine/>
    <w:pPr>
      <w:tabs>
        <w:tab w:val="left" w:pos="0"/>
        <w:tab w:val="num" w:pos="360"/>
      </w:tabs>
      <w:ind w:left="360" w:hanging="360"/>
    </w:pPr>
  </w:style>
  <w:style w:type="paragraph" w:styleId="Bullet" w:customStyle="1">
    <w:name w:val="Bullet"/>
    <w:basedOn w:val="Arrow"/>
    <w:autoRedefine/>
    <w:pPr>
      <w:tabs>
        <w:tab w:val="clear" w:pos="360"/>
        <w:tab w:val="num" w:pos="792"/>
      </w:tabs>
      <w:ind w:left="792"/>
    </w:pPr>
  </w:style>
  <w:style w:type="paragraph" w:styleId="Arrows" w:customStyle="1">
    <w:name w:val="Arrows"/>
    <w:aliases w:val="Bullets"/>
    <w:basedOn w:val="Arrow"/>
    <w:autoRedefine/>
    <w:pPr>
      <w:tabs>
        <w:tab w:val="clear" w:pos="0"/>
        <w:tab w:val="clear" w:pos="360"/>
        <w:tab w:val="num" w:pos="432"/>
        <w:tab w:val="left" w:pos="792"/>
        <w:tab w:val="left" w:pos="1008"/>
      </w:tabs>
      <w:ind w:left="432" w:hanging="432"/>
    </w:pPr>
  </w:style>
  <w:style w:type="paragraph" w:styleId="TargetArrowBulletStyle" w:customStyle="1">
    <w:name w:val="Target:  Arrow Bullet Style"/>
    <w:basedOn w:val="Normal"/>
    <w:autoRedefine/>
    <w:pPr>
      <w:numPr>
        <w:numId w:val="4"/>
      </w:numPr>
      <w:tabs>
        <w:tab w:val="left" w:pos="288"/>
        <w:tab w:val="left" w:pos="504"/>
        <w:tab w:val="left" w:pos="648"/>
      </w:tabs>
    </w:pPr>
  </w:style>
  <w:style w:type="paragraph" w:styleId="TestStyle" w:customStyle="1">
    <w:name w:val="Test Style"/>
    <w:basedOn w:val="TargetStyle10"/>
    <w:autoRedefine/>
    <w:pPr>
      <w:tabs>
        <w:tab w:val="clear" w:pos="864"/>
        <w:tab w:val="clear" w:pos="1080"/>
        <w:tab w:val="clear" w:pos="1296"/>
        <w:tab w:val="left" w:pos="1526"/>
      </w:tabs>
    </w:pPr>
    <w:rPr>
      <w:rFonts w:cs="Arial"/>
      <w:bCs/>
      <w:sz w:val="28"/>
      <w:szCs w:val="28"/>
      <w:lang w:val="fr-FR"/>
    </w:rPr>
  </w:style>
  <w:style w:type="paragraph" w:styleId="Test2" w:customStyle="1">
    <w:name w:val="Test2"/>
    <w:basedOn w:val="TargetStyle10"/>
    <w:autoRedefine/>
    <w:pPr>
      <w:numPr>
        <w:ilvl w:val="1"/>
        <w:numId w:val="1"/>
      </w:numPr>
      <w:tabs>
        <w:tab w:val="clear" w:pos="864"/>
        <w:tab w:val="clear" w:pos="1080"/>
        <w:tab w:val="clear" w:pos="1296"/>
        <w:tab w:val="left" w:pos="1400"/>
        <w:tab w:val="left" w:pos="1554"/>
      </w:tabs>
    </w:pPr>
    <w:rPr>
      <w:rFonts w:cs="Arial"/>
      <w:bCs/>
      <w:sz w:val="28"/>
      <w:szCs w:val="28"/>
    </w:rPr>
  </w:style>
  <w:style w:type="paragraph" w:styleId="StyleTargetStyle10BoldUnderline" w:customStyle="1">
    <w:name w:val="Style Target:  Style 1.0 + Bold Underline"/>
    <w:basedOn w:val="TargetStyle10"/>
    <w:next w:val="TargetStyle10"/>
    <w:autoRedefine/>
    <w:pPr>
      <w:numPr>
        <w:numId w:val="1"/>
      </w:numPr>
    </w:pPr>
    <w:rPr>
      <w:bCs/>
    </w:rPr>
  </w:style>
  <w:style w:type="paragraph" w:styleId="Style1" w:customStyle="1">
    <w:name w:val="Style1"/>
    <w:basedOn w:val="BodyTextIndent"/>
    <w:autoRedefine/>
    <w:pPr>
      <w:tabs>
        <w:tab w:val="decimal" w:leader="dot" w:pos="9360"/>
      </w:tabs>
      <w:spacing w:after="0"/>
      <w:ind w:left="720"/>
    </w:pPr>
    <w:rPr>
      <w:rFonts w:cs="Arial"/>
      <w:b/>
      <w:bCs/>
    </w:r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StyleStyleTargetStyle10BoldUnderlineBoldUnderline" w:customStyle="1">
    <w:name w:val="Style Style Target:  Style 1.0 + Bold Underline + Bold Underline"/>
    <w:basedOn w:val="StyleTargetStyle10BoldUnderline"/>
    <w:autoRedefine/>
    <w:pPr>
      <w:numPr>
        <w:numId w:val="0"/>
      </w:numPr>
    </w:pPr>
    <w:rPr>
      <w:b/>
      <w:u w:val="single"/>
    </w:rPr>
  </w:style>
  <w:style w:type="paragraph" w:styleId="TargetStyle100" w:customStyle="1">
    <w:name w:val="Target Style 1.0"/>
    <w:basedOn w:val="Normal"/>
    <w:autoRedefine/>
    <w:pPr>
      <w:tabs>
        <w:tab w:val="left" w:pos="936"/>
        <w:tab w:val="left" w:pos="1224"/>
        <w:tab w:val="left" w:pos="1440"/>
      </w:tabs>
    </w:pPr>
    <w:rPr>
      <w:rFonts w:ascii="Arial Bold" w:hAnsi="Arial Bold"/>
      <w:b/>
      <w:u w:val="single"/>
    </w:rPr>
  </w:style>
  <w:style w:type="paragraph" w:styleId="10TargetStyle" w:customStyle="1">
    <w:name w:val="1.0 Target Style"/>
    <w:basedOn w:val="Normal"/>
    <w:autoRedefine/>
    <w:pPr>
      <w:numPr>
        <w:ilvl w:val="2"/>
        <w:numId w:val="3"/>
      </w:numPr>
      <w:tabs>
        <w:tab w:val="left" w:pos="936"/>
        <w:tab w:val="left" w:pos="1440"/>
      </w:tabs>
    </w:pPr>
  </w:style>
  <w:style w:type="paragraph" w:styleId="Style10TargetStyleNotBoldNounderline" w:customStyle="1">
    <w:name w:val="Style 1.0 Target Style + Not Bold No underline"/>
    <w:basedOn w:val="10TargetStyle"/>
    <w:next w:val="10TargetStyle"/>
    <w:autoRedefine/>
    <w:pPr>
      <w:numPr>
        <w:ilvl w:val="0"/>
        <w:numId w:val="2"/>
      </w:numPr>
    </w:pPr>
    <w:rPr>
      <w:b/>
    </w:rPr>
  </w:style>
  <w:style w:type="paragraph" w:styleId="StyleStyle10TargetStyleNotBoldNounderlineBoldUnderl" w:customStyle="1">
    <w:name w:val="Style Style 1.0 Target Style + Not Bold No underline + Bold Underl..."/>
    <w:basedOn w:val="Style10TargetStyleNotBoldNounderline"/>
    <w:autoRedefine/>
    <w:pPr>
      <w:numPr>
        <w:numId w:val="3"/>
      </w:numPr>
      <w:tabs>
        <w:tab w:val="left" w:pos="1224"/>
      </w:tabs>
    </w:pPr>
    <w:rPr>
      <w:b w:val="0"/>
      <w:bCs/>
    </w:rPr>
  </w:style>
  <w:style w:type="paragraph" w:styleId="StyleStyleStyle10TargetStyleNotBoldNounderlineBoldU" w:customStyle="1">
    <w:name w:val="Style Style Style 1.0 Target Style + Not Bold No underline + Bold U..."/>
    <w:basedOn w:val="StyleStyle10TargetStyleNotBoldNounderlineBoldUnderl"/>
    <w:autoRedefine/>
    <w:pPr>
      <w:numPr>
        <w:numId w:val="0"/>
      </w:numPr>
    </w:pPr>
    <w:rPr>
      <w:b/>
      <w:bCs w:val="0"/>
    </w:rPr>
  </w:style>
  <w:style w:type="paragraph" w:styleId="ListParagraph">
    <w:name w:val="List Paragraph"/>
    <w:basedOn w:val="Normal"/>
    <w:uiPriority w:val="72"/>
    <w:qFormat/>
    <w:rsid w:val="000C4CC8"/>
    <w:pPr>
      <w:ind w:left="720"/>
      <w:contextualSpacing/>
    </w:pPr>
  </w:style>
  <w:style w:type="character" w:styleId="Hyperlink">
    <w:name w:val="Hyperlink"/>
    <w:basedOn w:val="DefaultParagraphFont"/>
    <w:rsid w:val="005471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711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7A3639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rsid w:val="007A3639"/>
    <w:rPr>
      <w:rFonts w:ascii="Arial" w:hAnsi="Arial"/>
      <w:sz w:val="24"/>
      <w:szCs w:val="24"/>
      <w:lang w:val="en-US"/>
    </w:rPr>
  </w:style>
  <w:style w:type="paragraph" w:styleId="Footer">
    <w:name w:val="footer"/>
    <w:basedOn w:val="Normal"/>
    <w:link w:val="FooterChar"/>
    <w:rsid w:val="007A3639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rsid w:val="007A3639"/>
    <w:rPr>
      <w:rFonts w:ascii="Arial" w:hAnsi="Arial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4D0F1F"/>
    <w:pPr>
      <w:spacing w:before="100" w:beforeAutospacing="1" w:after="100" w:afterAutospacing="1"/>
    </w:pPr>
    <w:rPr>
      <w:rFonts w:ascii="Times New Roman" w:hAnsi="Times New Roman"/>
      <w:lang w:eastAsia="en-CA"/>
    </w:rPr>
  </w:style>
  <w:style w:type="paragraph" w:styleId="NoSpacing">
    <w:name w:val="No Spacing"/>
    <w:qFormat/>
    <w:rsid w:val="00FA2775"/>
    <w:rPr>
      <w:rFonts w:ascii="Arial" w:hAnsi="Arial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0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658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8130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png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image" Target="media/image1.jpg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35708B28632E47AA6355249FBBA8E2" ma:contentTypeVersion="10" ma:contentTypeDescription="Create a new document." ma:contentTypeScope="" ma:versionID="9f337ff6ddf4b0c22c8e75deda9ec157">
  <xsd:schema xmlns:xsd="http://www.w3.org/2001/XMLSchema" xmlns:xs="http://www.w3.org/2001/XMLSchema" xmlns:p="http://schemas.microsoft.com/office/2006/metadata/properties" xmlns:ns2="30a9d023-3bea-4fe3-86da-7b37f37bad29" xmlns:ns3="77a32ec7-e80c-4d12-80c2-752e48f2ffea" targetNamespace="http://schemas.microsoft.com/office/2006/metadata/properties" ma:root="true" ma:fieldsID="0ec62a6e395e3b0397d5f8c4ee51ab5c" ns2:_="" ns3:_="">
    <xsd:import namespace="30a9d023-3bea-4fe3-86da-7b37f37bad29"/>
    <xsd:import namespace="77a32ec7-e80c-4d12-80c2-752e48f2f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9d023-3bea-4fe3-86da-7b37f37ba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8d44918-0402-4173-a38e-4345c47fbb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32ec7-e80c-4d12-80c2-752e48f2ffe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842229-68de-4a25-bd8e-45320f19b68a}" ma:internalName="TaxCatchAll" ma:showField="CatchAllData" ma:web="77a32ec7-e80c-4d12-80c2-752e48f2ff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a32ec7-e80c-4d12-80c2-752e48f2ffea" xsi:nil="true"/>
    <lcf76f155ced4ddcb4097134ff3c332f xmlns="30a9d023-3bea-4fe3-86da-7b37f37bad2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B24A4-E97C-4306-B9CA-7B24A00CAA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a9d023-3bea-4fe3-86da-7b37f37bad29"/>
    <ds:schemaRef ds:uri="77a32ec7-e80c-4d12-80c2-752e48f2ff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1A93FE-F5D8-4F96-864B-51279EC49C79}">
  <ds:schemaRefs>
    <ds:schemaRef ds:uri="http://schemas.microsoft.com/office/2006/metadata/properties"/>
    <ds:schemaRef ds:uri="http://schemas.microsoft.com/office/infopath/2007/PartnerControls"/>
    <ds:schemaRef ds:uri="77a32ec7-e80c-4d12-80c2-752e48f2ffea"/>
    <ds:schemaRef ds:uri="30a9d023-3bea-4fe3-86da-7b37f37bad29"/>
  </ds:schemaRefs>
</ds:datastoreItem>
</file>

<file path=customXml/itemProps3.xml><?xml version="1.0" encoding="utf-8"?>
<ds:datastoreItem xmlns:ds="http://schemas.openxmlformats.org/officeDocument/2006/customXml" ds:itemID="{F3BBA488-EFD0-4DE6-B703-A2D18D7CA8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324A66-5801-4F5D-899A-21B6EBBFF733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B32870F8-90E4-4693-8A43-6261F80B9D6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>Brock University</ap:Company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Kim Hill-Perri</dc:creator>
  <keywords/>
  <dc:description/>
  <lastModifiedBy>Sarah Mcgean</lastModifiedBy>
  <revision>131</revision>
  <lastPrinted>2011-09-01T14:42:00.0000000Z</lastPrinted>
  <dcterms:created xsi:type="dcterms:W3CDTF">2026-04-27T13:57:00.0000000Z</dcterms:created>
  <dcterms:modified xsi:type="dcterms:W3CDTF">2026-06-23T12:51:19.8136981Z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SZNU6RKXDN47-34986253-28</vt:lpwstr>
  </property>
  <property fmtid="{D5CDD505-2E9C-101B-9397-08002B2CF9AE}" pid="3" name="_dlc_DocIdItemGuid">
    <vt:lpwstr>c1845492-9eec-4c9c-9ae7-dc57ef7e9db8</vt:lpwstr>
  </property>
  <property fmtid="{D5CDD505-2E9C-101B-9397-08002B2CF9AE}" pid="4" name="_dlc_DocIdUrl">
    <vt:lpwstr>https://brocku.sharepoint.com/marketing-communications/_layouts/15/DocIdRedir.aspx?ID=SZNU6RKXDN47-34986253-28, SZNU6RKXDN47-34986253-28</vt:lpwstr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  <property fmtid="{D5CDD505-2E9C-101B-9397-08002B2CF9AE}" pid="7" name="TaxCatchAll">
    <vt:lpwstr/>
  </property>
  <property fmtid="{D5CDD505-2E9C-101B-9397-08002B2CF9AE}" pid="8" name="ContentTypeId">
    <vt:lpwstr>0x0101001435708B28632E47AA6355249FBBA8E2</vt:lpwstr>
  </property>
  <property fmtid="{D5CDD505-2E9C-101B-9397-08002B2CF9AE}" pid="9" name="Order">
    <vt:r8>7377500</vt:r8>
  </property>
  <property fmtid="{D5CDD505-2E9C-101B-9397-08002B2CF9AE}" pid="10" name="TriggerFlowInfo">
    <vt:lpwstr/>
  </property>
  <property fmtid="{D5CDD505-2E9C-101B-9397-08002B2CF9AE}" pid="11" name="ComplianceAssetId">
    <vt:lpwstr/>
  </property>
  <property fmtid="{D5CDD505-2E9C-101B-9397-08002B2CF9AE}" pid="12" name="_ExtendedDescription">
    <vt:lpwstr/>
  </property>
</Properties>
</file>